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5A" w:rsidRPr="00446206" w:rsidRDefault="00516F0F" w:rsidP="001F1BD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Тезисы </w:t>
      </w:r>
      <w:r w:rsidR="00763E2C">
        <w:rPr>
          <w:rFonts w:ascii="Arial" w:hAnsi="Arial" w:cs="Arial"/>
          <w:b/>
          <w:sz w:val="28"/>
          <w:szCs w:val="28"/>
        </w:rPr>
        <w:t>к презентации</w:t>
      </w:r>
    </w:p>
    <w:p w:rsidR="002603AC" w:rsidRPr="00446206" w:rsidRDefault="002603AC" w:rsidP="001F1BD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46206">
        <w:rPr>
          <w:rFonts w:ascii="Arial" w:hAnsi="Arial" w:cs="Arial"/>
          <w:b/>
          <w:sz w:val="28"/>
          <w:szCs w:val="28"/>
        </w:rPr>
        <w:t>по вопрос</w:t>
      </w:r>
      <w:r w:rsidR="001B3F0C" w:rsidRPr="00446206">
        <w:rPr>
          <w:rFonts w:ascii="Arial" w:hAnsi="Arial" w:cs="Arial"/>
          <w:b/>
          <w:sz w:val="28"/>
          <w:szCs w:val="28"/>
        </w:rPr>
        <w:t>у</w:t>
      </w:r>
      <w:r w:rsidRPr="00446206">
        <w:rPr>
          <w:rFonts w:ascii="Arial" w:hAnsi="Arial" w:cs="Arial"/>
          <w:b/>
          <w:sz w:val="28"/>
          <w:szCs w:val="28"/>
        </w:rPr>
        <w:t xml:space="preserve"> внедрения обязательного социального медицинского страхования</w:t>
      </w:r>
    </w:p>
    <w:p w:rsidR="002708CF" w:rsidRPr="00446206" w:rsidRDefault="002708CF" w:rsidP="001F1BD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5D5EA0" w:rsidRPr="00446206" w:rsidRDefault="005D5EA0" w:rsidP="002603AC">
      <w:pPr>
        <w:tabs>
          <w:tab w:val="num" w:pos="720"/>
        </w:tabs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Министерством здравоохранения и социального развития Республики Казахстан (далее – Министерство) разработаны концептуальные подходы по внедрению обязательного социального медицинского страхования (далее – ОСМС)</w:t>
      </w:r>
      <w:r w:rsidR="00446206" w:rsidRPr="00446206">
        <w:rPr>
          <w:rFonts w:ascii="Arial" w:hAnsi="Arial" w:cs="Arial"/>
          <w:sz w:val="28"/>
          <w:szCs w:val="28"/>
        </w:rPr>
        <w:t xml:space="preserve"> в Казахстане.</w:t>
      </w:r>
    </w:p>
    <w:p w:rsidR="005D5EA0" w:rsidRPr="00446206" w:rsidRDefault="005D5EA0" w:rsidP="002603AC">
      <w:pPr>
        <w:tabs>
          <w:tab w:val="num" w:pos="720"/>
        </w:tabs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446206">
        <w:rPr>
          <w:rFonts w:ascii="Arial" w:hAnsi="Arial" w:cs="Arial"/>
          <w:i/>
          <w:sz w:val="28"/>
          <w:szCs w:val="28"/>
        </w:rPr>
        <w:t>Анализ текущей ситуации</w:t>
      </w:r>
    </w:p>
    <w:p w:rsidR="005D5EA0" w:rsidRPr="00446206" w:rsidRDefault="005D5EA0" w:rsidP="002603AC">
      <w:pPr>
        <w:tabs>
          <w:tab w:val="num" w:pos="720"/>
        </w:tabs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В настоящее время в системе здравоохранения существует</w:t>
      </w:r>
      <w:r w:rsidR="00C37E41">
        <w:rPr>
          <w:rFonts w:ascii="Arial" w:hAnsi="Arial" w:cs="Arial"/>
          <w:sz w:val="28"/>
          <w:szCs w:val="28"/>
        </w:rPr>
        <w:t xml:space="preserve">                         </w:t>
      </w:r>
      <w:r w:rsidRPr="00446206">
        <w:rPr>
          <w:rFonts w:ascii="Arial" w:hAnsi="Arial" w:cs="Arial"/>
          <w:sz w:val="28"/>
          <w:szCs w:val="28"/>
        </w:rPr>
        <w:t xml:space="preserve"> 3 ключевые системные проблемы:</w:t>
      </w:r>
    </w:p>
    <w:p w:rsidR="00281684" w:rsidRPr="00446206" w:rsidRDefault="005D5EA0" w:rsidP="004E3F47">
      <w:pPr>
        <w:pStyle w:val="a3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 xml:space="preserve">Отсутствие солидарности граждан и работодателей в охране здоровья. При этом бремя охраны здоровья лежит только на государстве. Гражданам характерно потребительское отношение к здравоохранению, имеется слабая приверженность к здоровому образу жизни. </w:t>
      </w:r>
    </w:p>
    <w:p w:rsidR="00281684" w:rsidRPr="00446206" w:rsidRDefault="00281684" w:rsidP="004E3F47">
      <w:pPr>
        <w:pStyle w:val="a3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Финансовая неустойчивость системы. Недостаточно эффективная структура оказываемой медпомощи, высокая доля расходов на стационарную помощь. Высокий удельный вес теневых платежей населения (37,4% от общих расходов здравоохранения, в ОЭСР – в среднем 17%). Имеется фрагментация потоков финансовых средств.</w:t>
      </w:r>
    </w:p>
    <w:p w:rsidR="00281684" w:rsidRPr="00446206" w:rsidRDefault="00281684" w:rsidP="004E3F47">
      <w:pPr>
        <w:pStyle w:val="a3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 xml:space="preserve"> Неэффективное управление системой. Низкая эффективность медицинских организаций. Слабая тарифная политика и непрозрачное распределение средств. Низкий уровень качества услуг и компетенции системы.</w:t>
      </w:r>
    </w:p>
    <w:p w:rsidR="00281684" w:rsidRPr="00446206" w:rsidRDefault="00281684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В отрасли сохраняются основные системные риски:</w:t>
      </w:r>
    </w:p>
    <w:p w:rsidR="00281684" w:rsidRPr="00446206" w:rsidRDefault="00C37E41" w:rsidP="004E3F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риск</w:t>
      </w:r>
      <w:r w:rsidR="00281684" w:rsidRPr="00446206">
        <w:rPr>
          <w:rFonts w:ascii="Arial" w:hAnsi="Arial" w:cs="Arial"/>
          <w:sz w:val="28"/>
          <w:szCs w:val="28"/>
        </w:rPr>
        <w:t xml:space="preserve"> роста потребления услуг</w:t>
      </w:r>
      <w:r w:rsidR="00862E86">
        <w:rPr>
          <w:rFonts w:ascii="Arial" w:hAnsi="Arial" w:cs="Arial"/>
          <w:sz w:val="28"/>
          <w:szCs w:val="28"/>
        </w:rPr>
        <w:t>;</w:t>
      </w:r>
    </w:p>
    <w:p w:rsidR="00281684" w:rsidRPr="00446206" w:rsidRDefault="00281684" w:rsidP="004E3F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риск роста стоимости здравоохранения</w:t>
      </w:r>
      <w:r w:rsidR="00862E86">
        <w:rPr>
          <w:rFonts w:ascii="Arial" w:hAnsi="Arial" w:cs="Arial"/>
          <w:sz w:val="28"/>
          <w:szCs w:val="28"/>
        </w:rPr>
        <w:t>;</w:t>
      </w:r>
    </w:p>
    <w:p w:rsidR="00281684" w:rsidRPr="00446206" w:rsidRDefault="00281684" w:rsidP="00E96AFA">
      <w:pPr>
        <w:pStyle w:val="a3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риск недостаточности государственного бюджета и возможности компенсации</w:t>
      </w:r>
      <w:r w:rsidR="00862E86">
        <w:rPr>
          <w:rFonts w:ascii="Arial" w:hAnsi="Arial" w:cs="Arial"/>
          <w:sz w:val="28"/>
          <w:szCs w:val="28"/>
        </w:rPr>
        <w:t>;</w:t>
      </w:r>
    </w:p>
    <w:p w:rsidR="00281684" w:rsidRPr="00446206" w:rsidRDefault="00281684" w:rsidP="00E96AFA">
      <w:pPr>
        <w:pStyle w:val="a3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риск неэффективности – не достижения конечных результатов.</w:t>
      </w:r>
    </w:p>
    <w:p w:rsidR="00281684" w:rsidRPr="00446206" w:rsidRDefault="00281684" w:rsidP="0028168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Существующие ключевые проблемы и ожидаемые системные риски требуют кардинального пересмотра модели системы здравоохранения.</w:t>
      </w:r>
    </w:p>
    <w:p w:rsidR="00281684" w:rsidRPr="00446206" w:rsidRDefault="00281684" w:rsidP="00281684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446206">
        <w:rPr>
          <w:rFonts w:ascii="Arial" w:hAnsi="Arial" w:cs="Arial"/>
          <w:i/>
          <w:sz w:val="28"/>
          <w:szCs w:val="28"/>
        </w:rPr>
        <w:t>Мировой опыт</w:t>
      </w:r>
    </w:p>
    <w:p w:rsidR="00281684" w:rsidRPr="00446206" w:rsidRDefault="00281684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В мире существуют 3 глобальные модели здравоохранения:</w:t>
      </w:r>
    </w:p>
    <w:p w:rsidR="00281684" w:rsidRPr="00446206" w:rsidRDefault="00281684" w:rsidP="004E3F4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 xml:space="preserve"> государственная (Великобритания, Испания, Италия, Швеция), </w:t>
      </w:r>
    </w:p>
    <w:p w:rsidR="00281684" w:rsidRPr="00446206" w:rsidRDefault="00281684" w:rsidP="004E3F4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 xml:space="preserve">общественное страхование (Германия, Франция, </w:t>
      </w:r>
      <w:r w:rsidR="00704BA1" w:rsidRPr="00446206">
        <w:rPr>
          <w:rFonts w:ascii="Arial" w:hAnsi="Arial" w:cs="Arial"/>
          <w:sz w:val="28"/>
          <w:szCs w:val="28"/>
        </w:rPr>
        <w:t>Бельгия),</w:t>
      </w:r>
    </w:p>
    <w:p w:rsidR="00704BA1" w:rsidRPr="00446206" w:rsidRDefault="00704BA1" w:rsidP="004E3F4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частное страхование (США).</w:t>
      </w:r>
    </w:p>
    <w:p w:rsidR="00704BA1" w:rsidRPr="00446206" w:rsidRDefault="00704BA1" w:rsidP="00704B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Большинство стран комбинируют их, чем фокусируются на одной. Общая тенденция – конвергенция «бюджетных» и «страховых» моделей: бюджетные перенимают страховые принципы распределения средств. Страховые перенимают бюджетные принципы сбора и накопления средств.</w:t>
      </w:r>
    </w:p>
    <w:p w:rsidR="00704BA1" w:rsidRPr="00446206" w:rsidRDefault="00704BA1" w:rsidP="00704B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Также в страховых системах наблюдается тенденция увеличения роли государства.</w:t>
      </w:r>
    </w:p>
    <w:p w:rsidR="00704BA1" w:rsidRPr="00446206" w:rsidRDefault="00704BA1" w:rsidP="00704B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lastRenderedPageBreak/>
        <w:t>Отчетлива тенденция централизации и укрупнения фондов ОМС с целью увеличения эффективности, упрощения управления и сокращения неравномерностей распределения средств.</w:t>
      </w:r>
    </w:p>
    <w:p w:rsidR="00704BA1" w:rsidRPr="00446206" w:rsidRDefault="00704BA1" w:rsidP="00704B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Мировая тенденция: почему выбран ОСМС?</w:t>
      </w:r>
    </w:p>
    <w:p w:rsidR="00704BA1" w:rsidRPr="00446206" w:rsidRDefault="00704BA1" w:rsidP="00704B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Разный уровень доходов не обеспечивает гражданам равный доступ к медпомощи. Богатые добровольно не будут перечислять взносы за бедных граждан. В этой связи большинство стран ОЭСР выбрали ОСМС, которая позволяет перераспределять средства от менее нуждающихся к более нуждающимся.</w:t>
      </w:r>
    </w:p>
    <w:p w:rsidR="00704BA1" w:rsidRPr="00446206" w:rsidRDefault="00704BA1" w:rsidP="00704B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Мировая тенденция: почему один Фонд?</w:t>
      </w:r>
    </w:p>
    <w:p w:rsidR="00704BA1" w:rsidRPr="00446206" w:rsidRDefault="00704BA1" w:rsidP="00704B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Модель единого плательщика абсолютно доминирует в странах</w:t>
      </w:r>
      <w:r w:rsidRPr="00446206">
        <w:rPr>
          <w:rFonts w:ascii="Arial" w:hAnsi="Arial" w:cs="Arial"/>
          <w:sz w:val="28"/>
          <w:szCs w:val="28"/>
        </w:rPr>
        <w:br/>
        <w:t>Центральной и Восточной Европы и рекомендуется ВОЗ.</w:t>
      </w:r>
    </w:p>
    <w:p w:rsidR="00704BA1" w:rsidRPr="00446206" w:rsidRDefault="00704BA1" w:rsidP="00704BA1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bCs/>
          <w:sz w:val="28"/>
          <w:szCs w:val="28"/>
        </w:rPr>
        <w:t>Преимущества модели единого закупщика</w:t>
      </w:r>
      <w:r w:rsidRPr="00446206">
        <w:rPr>
          <w:rFonts w:ascii="Arial" w:hAnsi="Arial" w:cs="Arial"/>
          <w:sz w:val="28"/>
          <w:szCs w:val="28"/>
        </w:rPr>
        <w:t>:</w:t>
      </w:r>
    </w:p>
    <w:p w:rsidR="00564EF5" w:rsidRPr="00446206" w:rsidRDefault="00FC086D" w:rsidP="004E3F47">
      <w:pPr>
        <w:pStyle w:val="a3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 xml:space="preserve">Обеспечение солидарности при </w:t>
      </w:r>
      <w:r w:rsidR="00704BA1" w:rsidRPr="00446206">
        <w:rPr>
          <w:rFonts w:ascii="Arial" w:hAnsi="Arial" w:cs="Arial"/>
          <w:sz w:val="28"/>
          <w:szCs w:val="28"/>
        </w:rPr>
        <w:t>перераспределении</w:t>
      </w:r>
      <w:r w:rsidRPr="00446206">
        <w:rPr>
          <w:rFonts w:ascii="Arial" w:hAnsi="Arial" w:cs="Arial"/>
          <w:sz w:val="28"/>
          <w:szCs w:val="28"/>
        </w:rPr>
        <w:t xml:space="preserve"> ресурсов от менее нуждающихся к более нуждающимся</w:t>
      </w:r>
      <w:r w:rsidR="00704BA1" w:rsidRPr="00446206">
        <w:rPr>
          <w:rFonts w:ascii="Arial" w:hAnsi="Arial" w:cs="Arial"/>
          <w:sz w:val="28"/>
          <w:szCs w:val="28"/>
        </w:rPr>
        <w:t>.</w:t>
      </w:r>
    </w:p>
    <w:p w:rsidR="00564EF5" w:rsidRPr="00446206" w:rsidRDefault="00FC086D" w:rsidP="004E3F47">
      <w:pPr>
        <w:pStyle w:val="a3"/>
        <w:numPr>
          <w:ilvl w:val="2"/>
          <w:numId w:val="4"/>
        </w:numPr>
        <w:tabs>
          <w:tab w:val="num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Единый пакет медпомощи и равенство в доступе к нему для каждого жителя страны</w:t>
      </w:r>
      <w:r w:rsidR="00704BA1" w:rsidRPr="00446206">
        <w:rPr>
          <w:rFonts w:ascii="Arial" w:hAnsi="Arial" w:cs="Arial"/>
          <w:sz w:val="28"/>
          <w:szCs w:val="28"/>
        </w:rPr>
        <w:t>.</w:t>
      </w:r>
    </w:p>
    <w:p w:rsidR="00564EF5" w:rsidRPr="00446206" w:rsidRDefault="00FC086D" w:rsidP="004E3F47">
      <w:pPr>
        <w:pStyle w:val="a3"/>
        <w:numPr>
          <w:ilvl w:val="2"/>
          <w:numId w:val="4"/>
        </w:numPr>
        <w:tabs>
          <w:tab w:val="num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Аккумулирование всех страховых рисков в одном фонде</w:t>
      </w:r>
      <w:r w:rsidR="00704BA1" w:rsidRPr="00446206">
        <w:rPr>
          <w:rFonts w:ascii="Arial" w:hAnsi="Arial" w:cs="Arial"/>
          <w:sz w:val="28"/>
          <w:szCs w:val="28"/>
        </w:rPr>
        <w:t>.</w:t>
      </w:r>
    </w:p>
    <w:p w:rsidR="00564EF5" w:rsidRPr="00446206" w:rsidRDefault="00FC086D" w:rsidP="004E3F47">
      <w:pPr>
        <w:pStyle w:val="a3"/>
        <w:numPr>
          <w:ilvl w:val="2"/>
          <w:numId w:val="4"/>
        </w:numPr>
        <w:tabs>
          <w:tab w:val="num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Единые правила распределения средств по регионам и закупа медицинской помощи у поставщиков</w:t>
      </w:r>
      <w:r w:rsidR="00704BA1" w:rsidRPr="00446206">
        <w:rPr>
          <w:rFonts w:ascii="Arial" w:hAnsi="Arial" w:cs="Arial"/>
          <w:sz w:val="28"/>
          <w:szCs w:val="28"/>
        </w:rPr>
        <w:t>.</w:t>
      </w:r>
    </w:p>
    <w:p w:rsidR="00564EF5" w:rsidRPr="00446206" w:rsidRDefault="00FC086D" w:rsidP="004E3F47">
      <w:pPr>
        <w:pStyle w:val="a3"/>
        <w:numPr>
          <w:ilvl w:val="2"/>
          <w:numId w:val="4"/>
        </w:numPr>
        <w:tabs>
          <w:tab w:val="num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Мощность переговоров в ходе стратегических закупок и возможность влияния на повышение эффективности системы здравоохранения</w:t>
      </w:r>
      <w:r w:rsidR="00704BA1" w:rsidRPr="00446206">
        <w:rPr>
          <w:rFonts w:ascii="Arial" w:hAnsi="Arial" w:cs="Arial"/>
          <w:sz w:val="28"/>
          <w:szCs w:val="28"/>
        </w:rPr>
        <w:t>.</w:t>
      </w:r>
    </w:p>
    <w:p w:rsidR="00564EF5" w:rsidRPr="00446206" w:rsidRDefault="00FC086D" w:rsidP="004E3F47">
      <w:pPr>
        <w:pStyle w:val="a3"/>
        <w:numPr>
          <w:ilvl w:val="2"/>
          <w:numId w:val="4"/>
        </w:numPr>
        <w:tabs>
          <w:tab w:val="num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Сохранение государственной монополии как эффективного инструмента воплощения национ</w:t>
      </w:r>
      <w:r w:rsidR="00704BA1" w:rsidRPr="00446206">
        <w:rPr>
          <w:rFonts w:ascii="Arial" w:hAnsi="Arial" w:cs="Arial"/>
          <w:sz w:val="28"/>
          <w:szCs w:val="28"/>
        </w:rPr>
        <w:t>альной политики здравоохранения.</w:t>
      </w:r>
    </w:p>
    <w:p w:rsidR="00564EF5" w:rsidRPr="00446206" w:rsidRDefault="00FC086D" w:rsidP="004E3F47">
      <w:pPr>
        <w:pStyle w:val="a3"/>
        <w:numPr>
          <w:ilvl w:val="2"/>
          <w:numId w:val="4"/>
        </w:numPr>
        <w:tabs>
          <w:tab w:val="num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Более высокая эффективность (низкие административные расходы)</w:t>
      </w:r>
      <w:r w:rsidR="00704BA1" w:rsidRPr="00446206">
        <w:rPr>
          <w:rFonts w:ascii="Arial" w:hAnsi="Arial" w:cs="Arial"/>
          <w:sz w:val="28"/>
          <w:szCs w:val="28"/>
        </w:rPr>
        <w:t>.</w:t>
      </w:r>
    </w:p>
    <w:p w:rsidR="00281684" w:rsidRPr="00446206" w:rsidRDefault="00704BA1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Исходя из анализа текущей ситуации и положительного мирового опыта, в реализацию ст</w:t>
      </w:r>
      <w:r w:rsidR="00E96AFA">
        <w:rPr>
          <w:rFonts w:ascii="Arial" w:hAnsi="Arial" w:cs="Arial"/>
          <w:sz w:val="28"/>
          <w:szCs w:val="28"/>
        </w:rPr>
        <w:t xml:space="preserve">атьи </w:t>
      </w:r>
      <w:r w:rsidRPr="00446206">
        <w:rPr>
          <w:rFonts w:ascii="Arial" w:hAnsi="Arial" w:cs="Arial"/>
          <w:sz w:val="28"/>
          <w:szCs w:val="28"/>
        </w:rPr>
        <w:t>29 Конституции Республики Казахстан,</w:t>
      </w:r>
      <w:r w:rsidR="00E96AFA">
        <w:rPr>
          <w:rFonts w:ascii="Arial" w:hAnsi="Arial" w:cs="Arial"/>
          <w:sz w:val="28"/>
          <w:szCs w:val="28"/>
        </w:rPr>
        <w:t xml:space="preserve">                  </w:t>
      </w:r>
      <w:r w:rsidRPr="00446206">
        <w:rPr>
          <w:rFonts w:ascii="Arial" w:hAnsi="Arial" w:cs="Arial"/>
          <w:sz w:val="28"/>
          <w:szCs w:val="28"/>
        </w:rPr>
        <w:t xml:space="preserve"> 80-го шага</w:t>
      </w:r>
      <w:r w:rsidR="00217555" w:rsidRPr="00446206">
        <w:rPr>
          <w:rFonts w:ascii="Arial" w:hAnsi="Arial" w:cs="Arial"/>
          <w:sz w:val="28"/>
          <w:szCs w:val="28"/>
        </w:rPr>
        <w:t xml:space="preserve"> Институциональных реформ Главы государства с 2017 года в Казахстане будет внедрена смешанная система финансирования здравоохранения.</w:t>
      </w:r>
    </w:p>
    <w:p w:rsidR="00217555" w:rsidRPr="00446206" w:rsidRDefault="00217555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Целями внедрения ОСМС являются:</w:t>
      </w:r>
    </w:p>
    <w:p w:rsidR="00564EF5" w:rsidRPr="00446206" w:rsidRDefault="00217555" w:rsidP="004E3F47">
      <w:pPr>
        <w:pStyle w:val="a3"/>
        <w:numPr>
          <w:ilvl w:val="0"/>
          <w:numId w:val="5"/>
        </w:numPr>
        <w:tabs>
          <w:tab w:val="clear" w:pos="720"/>
        </w:tabs>
        <w:ind w:left="0" w:firstLine="360"/>
        <w:jc w:val="both"/>
        <w:rPr>
          <w:rFonts w:ascii="Arial" w:hAnsi="Arial" w:cs="Arial"/>
          <w:bCs/>
          <w:sz w:val="28"/>
          <w:szCs w:val="28"/>
        </w:rPr>
      </w:pPr>
      <w:r w:rsidRPr="00446206">
        <w:rPr>
          <w:rFonts w:ascii="Arial" w:hAnsi="Arial" w:cs="Arial"/>
          <w:bCs/>
          <w:sz w:val="28"/>
          <w:szCs w:val="28"/>
        </w:rPr>
        <w:t>д</w:t>
      </w:r>
      <w:r w:rsidR="00FC086D" w:rsidRPr="00446206">
        <w:rPr>
          <w:rFonts w:ascii="Arial" w:hAnsi="Arial" w:cs="Arial"/>
          <w:bCs/>
          <w:sz w:val="28"/>
          <w:szCs w:val="28"/>
        </w:rPr>
        <w:t>остижение общественной солидарности</w:t>
      </w:r>
      <w:r w:rsidRPr="00446206">
        <w:rPr>
          <w:rFonts w:ascii="Arial" w:hAnsi="Arial" w:cs="Arial"/>
          <w:bCs/>
          <w:sz w:val="28"/>
          <w:szCs w:val="28"/>
        </w:rPr>
        <w:t xml:space="preserve"> путем у</w:t>
      </w:r>
      <w:r w:rsidR="00FC086D" w:rsidRPr="00446206">
        <w:rPr>
          <w:rFonts w:ascii="Arial" w:hAnsi="Arial" w:cs="Arial"/>
          <w:bCs/>
          <w:sz w:val="28"/>
          <w:szCs w:val="28"/>
        </w:rPr>
        <w:t>креплени</w:t>
      </w:r>
      <w:r w:rsidRPr="00446206">
        <w:rPr>
          <w:rFonts w:ascii="Arial" w:hAnsi="Arial" w:cs="Arial"/>
          <w:bCs/>
          <w:sz w:val="28"/>
          <w:szCs w:val="28"/>
        </w:rPr>
        <w:t>я</w:t>
      </w:r>
      <w:r w:rsidR="00FC086D" w:rsidRPr="00446206">
        <w:rPr>
          <w:rFonts w:ascii="Arial" w:hAnsi="Arial" w:cs="Arial"/>
          <w:bCs/>
          <w:sz w:val="28"/>
          <w:szCs w:val="28"/>
        </w:rPr>
        <w:t xml:space="preserve"> собственного здоровья </w:t>
      </w:r>
      <w:r w:rsidRPr="00446206">
        <w:rPr>
          <w:rFonts w:ascii="Arial" w:hAnsi="Arial" w:cs="Arial"/>
          <w:bCs/>
          <w:sz w:val="28"/>
          <w:szCs w:val="28"/>
        </w:rPr>
        <w:t>и р</w:t>
      </w:r>
      <w:r w:rsidR="00FC086D" w:rsidRPr="00446206">
        <w:rPr>
          <w:rFonts w:ascii="Arial" w:hAnsi="Arial" w:cs="Arial"/>
          <w:bCs/>
          <w:sz w:val="28"/>
          <w:szCs w:val="28"/>
        </w:rPr>
        <w:t>азделени</w:t>
      </w:r>
      <w:r w:rsidRPr="00446206">
        <w:rPr>
          <w:rFonts w:ascii="Arial" w:hAnsi="Arial" w:cs="Arial"/>
          <w:bCs/>
          <w:sz w:val="28"/>
          <w:szCs w:val="28"/>
        </w:rPr>
        <w:t>я</w:t>
      </w:r>
      <w:r w:rsidR="00FC086D" w:rsidRPr="00446206">
        <w:rPr>
          <w:rFonts w:ascii="Arial" w:hAnsi="Arial" w:cs="Arial"/>
          <w:bCs/>
          <w:sz w:val="28"/>
          <w:szCs w:val="28"/>
        </w:rPr>
        <w:t xml:space="preserve"> бремени охраны здоровья населения</w:t>
      </w:r>
      <w:r w:rsidR="00446206" w:rsidRPr="00446206">
        <w:rPr>
          <w:rFonts w:ascii="Arial" w:hAnsi="Arial" w:cs="Arial"/>
          <w:bCs/>
          <w:sz w:val="28"/>
          <w:szCs w:val="28"/>
        </w:rPr>
        <w:t>;</w:t>
      </w:r>
    </w:p>
    <w:p w:rsidR="00564EF5" w:rsidRPr="00446206" w:rsidRDefault="00217555" w:rsidP="004E3F47">
      <w:pPr>
        <w:pStyle w:val="a3"/>
        <w:numPr>
          <w:ilvl w:val="0"/>
          <w:numId w:val="5"/>
        </w:numPr>
        <w:tabs>
          <w:tab w:val="clear" w:pos="720"/>
        </w:tabs>
        <w:ind w:left="0" w:firstLine="360"/>
        <w:jc w:val="both"/>
        <w:rPr>
          <w:rFonts w:ascii="Arial" w:hAnsi="Arial" w:cs="Arial"/>
          <w:bCs/>
          <w:sz w:val="28"/>
          <w:szCs w:val="28"/>
        </w:rPr>
      </w:pPr>
      <w:r w:rsidRPr="00446206">
        <w:rPr>
          <w:rFonts w:ascii="Arial" w:hAnsi="Arial" w:cs="Arial"/>
          <w:bCs/>
          <w:sz w:val="28"/>
          <w:szCs w:val="28"/>
        </w:rPr>
        <w:t>о</w:t>
      </w:r>
      <w:r w:rsidR="00FC086D" w:rsidRPr="00446206">
        <w:rPr>
          <w:rFonts w:ascii="Arial" w:hAnsi="Arial" w:cs="Arial"/>
          <w:bCs/>
          <w:sz w:val="28"/>
          <w:szCs w:val="28"/>
        </w:rPr>
        <w:t>беспечение финансовой устойчивости системы</w:t>
      </w:r>
      <w:r w:rsidRPr="00446206">
        <w:rPr>
          <w:rFonts w:ascii="Arial" w:hAnsi="Arial" w:cs="Arial"/>
          <w:bCs/>
          <w:sz w:val="28"/>
          <w:szCs w:val="28"/>
        </w:rPr>
        <w:t xml:space="preserve"> путем о</w:t>
      </w:r>
      <w:r w:rsidR="00FC086D" w:rsidRPr="00446206">
        <w:rPr>
          <w:rFonts w:ascii="Arial" w:hAnsi="Arial" w:cs="Arial"/>
          <w:bCs/>
          <w:sz w:val="28"/>
          <w:szCs w:val="28"/>
        </w:rPr>
        <w:t>беспечени</w:t>
      </w:r>
      <w:r w:rsidRPr="00446206">
        <w:rPr>
          <w:rFonts w:ascii="Arial" w:hAnsi="Arial" w:cs="Arial"/>
          <w:bCs/>
          <w:sz w:val="28"/>
          <w:szCs w:val="28"/>
        </w:rPr>
        <w:t>я</w:t>
      </w:r>
      <w:r w:rsidR="00FC086D" w:rsidRPr="00446206">
        <w:rPr>
          <w:rFonts w:ascii="Arial" w:hAnsi="Arial" w:cs="Arial"/>
          <w:bCs/>
          <w:sz w:val="28"/>
          <w:szCs w:val="28"/>
        </w:rPr>
        <w:t xml:space="preserve"> устойчивости системы к внешним факторам и росту затрат </w:t>
      </w:r>
      <w:r w:rsidRPr="00446206">
        <w:rPr>
          <w:rFonts w:ascii="Arial" w:hAnsi="Arial" w:cs="Arial"/>
          <w:bCs/>
          <w:sz w:val="28"/>
          <w:szCs w:val="28"/>
        </w:rPr>
        <w:t>и о</w:t>
      </w:r>
      <w:r w:rsidR="00FC086D" w:rsidRPr="00446206">
        <w:rPr>
          <w:rFonts w:ascii="Arial" w:hAnsi="Arial" w:cs="Arial"/>
          <w:bCs/>
          <w:sz w:val="28"/>
          <w:szCs w:val="28"/>
        </w:rPr>
        <w:t>беспечени</w:t>
      </w:r>
      <w:r w:rsidRPr="00446206">
        <w:rPr>
          <w:rFonts w:ascii="Arial" w:hAnsi="Arial" w:cs="Arial"/>
          <w:bCs/>
          <w:sz w:val="28"/>
          <w:szCs w:val="28"/>
        </w:rPr>
        <w:t>я</w:t>
      </w:r>
      <w:r w:rsidR="00FC086D" w:rsidRPr="00446206">
        <w:rPr>
          <w:rFonts w:ascii="Arial" w:hAnsi="Arial" w:cs="Arial"/>
          <w:bCs/>
          <w:sz w:val="28"/>
          <w:szCs w:val="28"/>
        </w:rPr>
        <w:t xml:space="preserve"> прозра</w:t>
      </w:r>
      <w:r w:rsidRPr="00446206">
        <w:rPr>
          <w:rFonts w:ascii="Arial" w:hAnsi="Arial" w:cs="Arial"/>
          <w:bCs/>
          <w:sz w:val="28"/>
          <w:szCs w:val="28"/>
        </w:rPr>
        <w:t>чности и справедливости системы</w:t>
      </w:r>
      <w:r w:rsidR="00446206" w:rsidRPr="00446206">
        <w:rPr>
          <w:rFonts w:ascii="Arial" w:hAnsi="Arial" w:cs="Arial"/>
          <w:bCs/>
          <w:sz w:val="28"/>
          <w:szCs w:val="28"/>
        </w:rPr>
        <w:t>;</w:t>
      </w:r>
    </w:p>
    <w:p w:rsidR="00564EF5" w:rsidRPr="00446206" w:rsidRDefault="00217555" w:rsidP="004E3F47">
      <w:pPr>
        <w:pStyle w:val="a3"/>
        <w:numPr>
          <w:ilvl w:val="0"/>
          <w:numId w:val="5"/>
        </w:numPr>
        <w:tabs>
          <w:tab w:val="clear" w:pos="720"/>
        </w:tabs>
        <w:ind w:left="0" w:firstLine="360"/>
        <w:jc w:val="both"/>
        <w:rPr>
          <w:rFonts w:ascii="Arial" w:hAnsi="Arial" w:cs="Arial"/>
          <w:bCs/>
          <w:sz w:val="28"/>
          <w:szCs w:val="28"/>
        </w:rPr>
      </w:pPr>
      <w:r w:rsidRPr="00446206">
        <w:rPr>
          <w:rFonts w:ascii="Arial" w:hAnsi="Arial" w:cs="Arial"/>
          <w:bCs/>
          <w:sz w:val="28"/>
          <w:szCs w:val="28"/>
        </w:rPr>
        <w:t>п</w:t>
      </w:r>
      <w:r w:rsidR="00FC086D" w:rsidRPr="00446206">
        <w:rPr>
          <w:rFonts w:ascii="Arial" w:hAnsi="Arial" w:cs="Arial"/>
          <w:bCs/>
          <w:sz w:val="28"/>
          <w:szCs w:val="28"/>
        </w:rPr>
        <w:t>овышение эффективности системы</w:t>
      </w:r>
      <w:r w:rsidRPr="00446206">
        <w:rPr>
          <w:rFonts w:ascii="Arial" w:hAnsi="Arial" w:cs="Arial"/>
          <w:bCs/>
          <w:sz w:val="28"/>
          <w:szCs w:val="28"/>
        </w:rPr>
        <w:t xml:space="preserve"> через д</w:t>
      </w:r>
      <w:r w:rsidR="00FC086D" w:rsidRPr="00446206">
        <w:rPr>
          <w:rFonts w:ascii="Arial" w:hAnsi="Arial" w:cs="Arial"/>
          <w:bCs/>
          <w:sz w:val="28"/>
          <w:szCs w:val="28"/>
        </w:rPr>
        <w:t xml:space="preserve">остижение конечных результатов доступности, полноты и </w:t>
      </w:r>
      <w:r w:rsidR="00AD10BA" w:rsidRPr="00446206">
        <w:rPr>
          <w:rFonts w:ascii="Arial" w:hAnsi="Arial" w:cs="Arial"/>
          <w:bCs/>
          <w:sz w:val="28"/>
          <w:szCs w:val="28"/>
        </w:rPr>
        <w:t>качества услуг и обеспечения высокой компетенции,</w:t>
      </w:r>
      <w:r w:rsidR="00FC086D" w:rsidRPr="00446206">
        <w:rPr>
          <w:rFonts w:ascii="Arial" w:hAnsi="Arial" w:cs="Arial"/>
          <w:bCs/>
          <w:sz w:val="28"/>
          <w:szCs w:val="28"/>
        </w:rPr>
        <w:t xml:space="preserve"> и конкурентоспособности системы</w:t>
      </w:r>
      <w:r w:rsidRPr="00446206">
        <w:rPr>
          <w:rFonts w:ascii="Arial" w:hAnsi="Arial" w:cs="Arial"/>
          <w:bCs/>
          <w:sz w:val="28"/>
          <w:szCs w:val="28"/>
        </w:rPr>
        <w:t>.</w:t>
      </w:r>
    </w:p>
    <w:p w:rsidR="00217555" w:rsidRPr="00446206" w:rsidRDefault="00E451ED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lastRenderedPageBreak/>
        <w:t>Основными принципами систем ОСМС являются: универсальность, социальная справедливость и солидарность.</w:t>
      </w:r>
    </w:p>
    <w:p w:rsidR="00E451ED" w:rsidRPr="00446206" w:rsidRDefault="00E451ED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При внедрении ОСМС в РК произойдет разделение функций и роли Министерства и ФСМС.</w:t>
      </w:r>
      <w:r w:rsidR="009106D6">
        <w:rPr>
          <w:rFonts w:ascii="Arial" w:hAnsi="Arial" w:cs="Arial"/>
          <w:sz w:val="28"/>
          <w:szCs w:val="28"/>
        </w:rPr>
        <w:t xml:space="preserve"> Основополагающие регуляторные документы буд</w:t>
      </w:r>
      <w:r w:rsidR="00AD10BA">
        <w:rPr>
          <w:rFonts w:ascii="Arial" w:hAnsi="Arial" w:cs="Arial"/>
          <w:sz w:val="28"/>
          <w:szCs w:val="28"/>
        </w:rPr>
        <w:t>у</w:t>
      </w:r>
      <w:r w:rsidR="009106D6">
        <w:rPr>
          <w:rFonts w:ascii="Arial" w:hAnsi="Arial" w:cs="Arial"/>
          <w:sz w:val="28"/>
          <w:szCs w:val="28"/>
        </w:rPr>
        <w:t>т определ</w:t>
      </w:r>
      <w:r w:rsidR="00AD10BA">
        <w:rPr>
          <w:rFonts w:ascii="Arial" w:hAnsi="Arial" w:cs="Arial"/>
          <w:sz w:val="28"/>
          <w:szCs w:val="28"/>
        </w:rPr>
        <w:t>ены</w:t>
      </w:r>
      <w:r w:rsidR="009106D6">
        <w:rPr>
          <w:rFonts w:ascii="Arial" w:hAnsi="Arial" w:cs="Arial"/>
          <w:sz w:val="28"/>
          <w:szCs w:val="28"/>
        </w:rPr>
        <w:t xml:space="preserve"> </w:t>
      </w:r>
      <w:r w:rsidR="00E96AFA">
        <w:rPr>
          <w:rFonts w:ascii="Arial" w:hAnsi="Arial" w:cs="Arial"/>
          <w:sz w:val="28"/>
          <w:szCs w:val="28"/>
        </w:rPr>
        <w:t>М</w:t>
      </w:r>
      <w:r w:rsidR="009106D6">
        <w:rPr>
          <w:rFonts w:ascii="Arial" w:hAnsi="Arial" w:cs="Arial"/>
          <w:sz w:val="28"/>
          <w:szCs w:val="28"/>
        </w:rPr>
        <w:t>инистерством, ФСМС будет аккумулировать и закупать медицинские услуги.</w:t>
      </w:r>
    </w:p>
    <w:p w:rsidR="009106D6" w:rsidRPr="0044620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 w:rsidRPr="00446206">
        <w:rPr>
          <w:rFonts w:ascii="Arial" w:hAnsi="Arial" w:cs="Arial"/>
          <w:sz w:val="28"/>
          <w:szCs w:val="28"/>
        </w:rPr>
        <w:t xml:space="preserve">осударство сохраняет за собой право обеспечивать гарантированным объемом бесплатной медицинской помощи (далее – ГОБМП): оказание медпомощи при социально значимых заболеваниях, неотложных состояниях, скорую медпомощь, санитарную авиацию и вакцинацию. </w:t>
      </w:r>
    </w:p>
    <w:p w:rsidR="009106D6" w:rsidRPr="0044620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В целях обеспечения всеобщего прав</w:t>
      </w:r>
      <w:r w:rsidR="00E96AFA">
        <w:rPr>
          <w:rFonts w:ascii="Arial" w:hAnsi="Arial" w:cs="Arial"/>
          <w:sz w:val="28"/>
          <w:szCs w:val="28"/>
        </w:rPr>
        <w:t>а</w:t>
      </w:r>
      <w:r w:rsidRPr="00446206">
        <w:rPr>
          <w:rFonts w:ascii="Arial" w:hAnsi="Arial" w:cs="Arial"/>
          <w:sz w:val="28"/>
          <w:szCs w:val="28"/>
        </w:rPr>
        <w:t xml:space="preserve"> на охрану здоровья до 2020 года «незастрахованным» гражданам предоставляется в рамках ГОБМП амбулаторно-поликлиническая помощь с амбулаторным лекарственным обеспечением.</w:t>
      </w:r>
    </w:p>
    <w:p w:rsidR="009106D6" w:rsidRPr="0044620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В рамках ОСМС буд</w:t>
      </w:r>
      <w:r w:rsidR="00E96AFA">
        <w:rPr>
          <w:rFonts w:ascii="Arial" w:hAnsi="Arial" w:cs="Arial"/>
          <w:sz w:val="28"/>
          <w:szCs w:val="28"/>
        </w:rPr>
        <w:t>у</w:t>
      </w:r>
      <w:r w:rsidRPr="00446206">
        <w:rPr>
          <w:rFonts w:ascii="Arial" w:hAnsi="Arial" w:cs="Arial"/>
          <w:sz w:val="28"/>
          <w:szCs w:val="28"/>
        </w:rPr>
        <w:t>т предоставляться:</w:t>
      </w:r>
    </w:p>
    <w:p w:rsidR="009106D6" w:rsidRPr="0044620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амбулаторно-поликлиническая помощь с амбулаторным лекарственным обеспечением «застрахованным» гражданам;</w:t>
      </w:r>
    </w:p>
    <w:p w:rsidR="009106D6" w:rsidRPr="0044620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стационарная медпомощь;</w:t>
      </w:r>
    </w:p>
    <w:p w:rsidR="009106D6" w:rsidRPr="0044620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высокотехнологические медицинские услуги,</w:t>
      </w:r>
    </w:p>
    <w:p w:rsidR="009106D6" w:rsidRPr="0044620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стационарозамещающие технологи</w:t>
      </w:r>
      <w:r w:rsidR="00E96AFA">
        <w:rPr>
          <w:rFonts w:ascii="Arial" w:hAnsi="Arial" w:cs="Arial"/>
          <w:sz w:val="28"/>
          <w:szCs w:val="28"/>
        </w:rPr>
        <w:t>и</w:t>
      </w:r>
      <w:r w:rsidRPr="00446206">
        <w:rPr>
          <w:rFonts w:ascii="Arial" w:hAnsi="Arial" w:cs="Arial"/>
          <w:sz w:val="28"/>
          <w:szCs w:val="28"/>
        </w:rPr>
        <w:t>;</w:t>
      </w:r>
    </w:p>
    <w:p w:rsid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долгосрочный сестринский уход.</w:t>
      </w:r>
    </w:p>
    <w:p w:rsidR="009106D6" w:rsidRPr="0044620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Добровольное медицинское страхование позволит полностью или частично покрывать расходы застрахованного лица на медицинское обслуживание, непредусмотренные системой ОСМС. Полис ДМС дает возможность физическим лицам или сотрудникам крупных компаний обследоваться в выбранных ими клиниках и на условиях (сервисные услуги и др) за счет страховой компании.</w:t>
      </w:r>
    </w:p>
    <w:p w:rsidR="00E451ED" w:rsidRPr="00446206" w:rsidRDefault="00E451ED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 xml:space="preserve">Источниками финансирования здравоохранения при ОСМС будут: </w:t>
      </w:r>
    </w:p>
    <w:p w:rsidR="00CF3705" w:rsidRDefault="00E451ED" w:rsidP="00CF3705">
      <w:pPr>
        <w:pStyle w:val="a3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CF3705">
        <w:rPr>
          <w:rFonts w:ascii="Arial" w:hAnsi="Arial" w:cs="Arial"/>
          <w:sz w:val="28"/>
          <w:szCs w:val="28"/>
        </w:rPr>
        <w:t xml:space="preserve">государство </w:t>
      </w:r>
      <w:r w:rsidRPr="00CF3705">
        <w:rPr>
          <w:rFonts w:ascii="Arial" w:hAnsi="Arial" w:cs="Arial"/>
          <w:i/>
          <w:sz w:val="28"/>
          <w:szCs w:val="28"/>
        </w:rPr>
        <w:t xml:space="preserve">(4% (с 01.07.17 г.)  от СМЗ-2 года, 5% (с 2018 г.), 6% (с 2023 г.), 7% (с 2024 г.) за социально-незащищенные слои населения (15 категорий согласно </w:t>
      </w:r>
      <w:r w:rsidR="00CF3705" w:rsidRPr="00CF3705">
        <w:rPr>
          <w:rFonts w:ascii="Arial" w:hAnsi="Arial" w:cs="Arial"/>
          <w:sz w:val="28"/>
          <w:szCs w:val="28"/>
        </w:rPr>
        <w:t>Закона РК «Об обязательном социальном медицинском страховании» - далее (</w:t>
      </w:r>
      <w:r w:rsidR="00CF3705" w:rsidRPr="00CF3705">
        <w:rPr>
          <w:rFonts w:ascii="Arial" w:hAnsi="Arial" w:cs="Arial"/>
          <w:i/>
          <w:sz w:val="28"/>
          <w:szCs w:val="28"/>
        </w:rPr>
        <w:t>закон</w:t>
      </w:r>
      <w:r w:rsidRPr="00CF3705">
        <w:rPr>
          <w:rFonts w:ascii="Arial" w:hAnsi="Arial" w:cs="Arial"/>
          <w:i/>
          <w:sz w:val="28"/>
          <w:szCs w:val="28"/>
        </w:rPr>
        <w:t xml:space="preserve"> об ОСМС)</w:t>
      </w:r>
      <w:r w:rsidRPr="00CF3705">
        <w:rPr>
          <w:rFonts w:ascii="Arial" w:hAnsi="Arial" w:cs="Arial"/>
          <w:sz w:val="28"/>
          <w:szCs w:val="28"/>
        </w:rPr>
        <w:t>;</w:t>
      </w:r>
    </w:p>
    <w:p w:rsidR="00E451ED" w:rsidRPr="00CF3705" w:rsidRDefault="00E451ED" w:rsidP="00CF3705">
      <w:pPr>
        <w:pStyle w:val="a3"/>
        <w:numPr>
          <w:ilvl w:val="0"/>
          <w:numId w:val="5"/>
        </w:numPr>
        <w:tabs>
          <w:tab w:val="clear" w:pos="720"/>
        </w:tabs>
        <w:ind w:hanging="11"/>
        <w:jc w:val="both"/>
        <w:rPr>
          <w:rFonts w:ascii="Arial" w:hAnsi="Arial" w:cs="Arial"/>
          <w:sz w:val="28"/>
          <w:szCs w:val="28"/>
        </w:rPr>
      </w:pPr>
      <w:r w:rsidRPr="00CF3705">
        <w:rPr>
          <w:rFonts w:ascii="Arial" w:hAnsi="Arial" w:cs="Arial"/>
          <w:sz w:val="28"/>
          <w:szCs w:val="28"/>
        </w:rPr>
        <w:t xml:space="preserve">работодатели </w:t>
      </w:r>
      <w:r w:rsidRPr="00CF3705">
        <w:rPr>
          <w:rFonts w:ascii="Arial" w:hAnsi="Arial" w:cs="Arial"/>
          <w:i/>
          <w:sz w:val="28"/>
          <w:szCs w:val="28"/>
        </w:rPr>
        <w:t>(с 2% (2017 г.) от дохода до 5% (2020 г.)</w:t>
      </w:r>
      <w:r w:rsidRPr="00CF3705">
        <w:rPr>
          <w:rFonts w:ascii="Arial" w:hAnsi="Arial" w:cs="Arial"/>
          <w:sz w:val="28"/>
          <w:szCs w:val="28"/>
        </w:rPr>
        <w:t>;</w:t>
      </w:r>
    </w:p>
    <w:p w:rsidR="00E451ED" w:rsidRPr="00446206" w:rsidRDefault="00E451ED" w:rsidP="00CF3705">
      <w:pPr>
        <w:pStyle w:val="a3"/>
        <w:numPr>
          <w:ilvl w:val="0"/>
          <w:numId w:val="5"/>
        </w:numPr>
        <w:ind w:hanging="11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 xml:space="preserve">сами работники </w:t>
      </w:r>
      <w:r w:rsidRPr="00446206">
        <w:rPr>
          <w:rFonts w:ascii="Arial" w:hAnsi="Arial" w:cs="Arial"/>
          <w:i/>
          <w:sz w:val="28"/>
          <w:szCs w:val="28"/>
        </w:rPr>
        <w:t>(1% (2019 г.) от дохода 2% (2020 г.)</w:t>
      </w:r>
      <w:r w:rsidRPr="00446206">
        <w:rPr>
          <w:rFonts w:ascii="Arial" w:hAnsi="Arial" w:cs="Arial"/>
          <w:sz w:val="28"/>
          <w:szCs w:val="28"/>
        </w:rPr>
        <w:t>.</w:t>
      </w:r>
    </w:p>
    <w:p w:rsidR="009106D6" w:rsidRPr="009106D6" w:rsidRDefault="009106D6" w:rsidP="00CF3705">
      <w:pPr>
        <w:pStyle w:val="a3"/>
        <w:spacing w:after="0" w:line="240" w:lineRule="auto"/>
        <w:ind w:left="0" w:hanging="11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 xml:space="preserve">Согласно пункту 4 статьи 28 Закона </w:t>
      </w:r>
      <w:r w:rsidR="00CF3705">
        <w:rPr>
          <w:rFonts w:ascii="Arial" w:hAnsi="Arial" w:cs="Arial"/>
          <w:sz w:val="28"/>
          <w:szCs w:val="28"/>
        </w:rPr>
        <w:t>об ОСМС</w:t>
      </w:r>
      <w:r w:rsidRPr="009106D6">
        <w:rPr>
          <w:rFonts w:ascii="Arial" w:hAnsi="Arial" w:cs="Arial"/>
          <w:sz w:val="28"/>
          <w:szCs w:val="28"/>
        </w:rPr>
        <w:t xml:space="preserve"> следующие граждане освобождаются от уплаты взносов в фонд: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>1) дети;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>2) многодетные матери, награжденные подвесками «Алтын алқа», «Күміс алқа» или получившие ранее звание «Мать-героиня», а также награжденные орденами «Материнская слава» I и II степени;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>3) участники и инвалиды Великой Отечественной войны;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>4) инвалиды;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>5) лица, зарегистрированные в качестве безработных;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>6) лица, обучающиеся и воспитывающиеся в интернатных организациях;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lastRenderedPageBreak/>
        <w:t>7) лица, обучающиеся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 в форме резидентуры;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>8) лица, находящиеся в отпусках в связи с рождением ребенка (детей), усыновлением (удочерением) новорожденного ребенка (детей), по уходу за ребенком (детьми) до достижения им (ими) возраста трех лет;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>9) неработающие беременные женщины, а также неработающие лица, фактически воспитывающие ребенка (детей) до достижения им (ими) возраста трех лет;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>10) пенсионеры;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>11) военнослужащие;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>12) сотрудники специальных государственных органов;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>13) сотрудники правоохранительных органов;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>14) 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безопасности);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>15) лица, содержащиеся в изоляторах временного содержания и следственных изоляторах.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 xml:space="preserve">При этом, за военнослужащих, сотрудников специальных государственных органов, сотрудников правоохранительных органов </w:t>
      </w:r>
      <w:r w:rsidR="00E96AFA" w:rsidRPr="009106D6">
        <w:rPr>
          <w:rFonts w:ascii="Arial" w:hAnsi="Arial" w:cs="Arial"/>
          <w:sz w:val="28"/>
          <w:szCs w:val="28"/>
        </w:rPr>
        <w:t xml:space="preserve">государство </w:t>
      </w:r>
      <w:r w:rsidRPr="009106D6">
        <w:rPr>
          <w:rFonts w:ascii="Arial" w:hAnsi="Arial" w:cs="Arial"/>
          <w:sz w:val="28"/>
          <w:szCs w:val="28"/>
        </w:rPr>
        <w:t>не будет перечислять взносы:</w:t>
      </w:r>
      <w:r w:rsidR="00A532E5">
        <w:rPr>
          <w:rFonts w:ascii="Arial" w:hAnsi="Arial" w:cs="Arial"/>
          <w:sz w:val="28"/>
          <w:szCs w:val="28"/>
        </w:rPr>
        <w:t xml:space="preserve"> </w:t>
      </w:r>
      <w:r w:rsidRPr="009106D6">
        <w:rPr>
          <w:rFonts w:ascii="Arial" w:hAnsi="Arial" w:cs="Arial"/>
          <w:sz w:val="28"/>
          <w:szCs w:val="28"/>
        </w:rPr>
        <w:t xml:space="preserve"> эти категории граждан будут продолжать получать обслуживание в учреждениях ведомственной сети.</w:t>
      </w:r>
    </w:p>
    <w:p w:rsidR="009106D6" w:rsidRPr="009106D6" w:rsidRDefault="009106D6" w:rsidP="009106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>В соответствии с п</w:t>
      </w:r>
      <w:r w:rsidR="00CF3705">
        <w:rPr>
          <w:rFonts w:ascii="Arial" w:hAnsi="Arial" w:cs="Arial"/>
          <w:sz w:val="28"/>
          <w:szCs w:val="28"/>
        </w:rPr>
        <w:t xml:space="preserve">унктом </w:t>
      </w:r>
      <w:r w:rsidRPr="009106D6">
        <w:rPr>
          <w:rFonts w:ascii="Arial" w:hAnsi="Arial" w:cs="Arial"/>
          <w:sz w:val="28"/>
          <w:szCs w:val="28"/>
        </w:rPr>
        <w:t xml:space="preserve">3 статьи 27 Закона </w:t>
      </w:r>
      <w:r w:rsidR="00CF3705">
        <w:rPr>
          <w:rFonts w:ascii="Arial" w:hAnsi="Arial" w:cs="Arial"/>
          <w:sz w:val="28"/>
          <w:szCs w:val="28"/>
        </w:rPr>
        <w:t xml:space="preserve">об ОСМС </w:t>
      </w:r>
      <w:r w:rsidRPr="009106D6">
        <w:rPr>
          <w:rFonts w:ascii="Arial" w:hAnsi="Arial" w:cs="Arial"/>
          <w:sz w:val="28"/>
          <w:szCs w:val="28"/>
        </w:rPr>
        <w:t>от уплаты отчислений освобождаются работодатели за граждан, указанных выше.</w:t>
      </w:r>
    </w:p>
    <w:p w:rsidR="00A93571" w:rsidRPr="00446206" w:rsidRDefault="00A93571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ФСМС будет функционировать с 1 июля 2016 года и будет</w:t>
      </w:r>
      <w:r w:rsidR="005F3F91" w:rsidRPr="00446206">
        <w:rPr>
          <w:rFonts w:ascii="Arial" w:hAnsi="Arial" w:cs="Arial"/>
          <w:sz w:val="28"/>
          <w:szCs w:val="28"/>
        </w:rPr>
        <w:t xml:space="preserve"> выполнять функции финансового оператора по ГОБМП и Стратегического Закупщика по ОСМС.</w:t>
      </w:r>
    </w:p>
    <w:p w:rsidR="002C6EEC" w:rsidRDefault="002C6EEC" w:rsidP="0017707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Одним из основных функций ОСМС будет аккумулирование средств в фонде. Как показывает мировой опыт, в разных странах </w:t>
      </w:r>
      <w:r w:rsidR="00CF3705">
        <w:rPr>
          <w:rFonts w:ascii="Arial" w:hAnsi="Arial" w:cs="Arial"/>
          <w:sz w:val="28"/>
          <w:szCs w:val="28"/>
        </w:rPr>
        <w:t xml:space="preserve">                         </w:t>
      </w:r>
      <w:r w:rsidR="00DD6EA8">
        <w:rPr>
          <w:rFonts w:ascii="Arial" w:hAnsi="Arial" w:cs="Arial"/>
          <w:sz w:val="28"/>
          <w:szCs w:val="28"/>
        </w:rPr>
        <w:t>по-разному</w:t>
      </w:r>
      <w:r>
        <w:rPr>
          <w:rFonts w:ascii="Arial" w:hAnsi="Arial" w:cs="Arial"/>
          <w:sz w:val="28"/>
          <w:szCs w:val="28"/>
        </w:rPr>
        <w:t xml:space="preserve"> осуществляется сбор и контроль за поступлением средств. В Венгрии, Словении, Эстонии и Латвии это дела</w:t>
      </w:r>
      <w:r w:rsidR="00CF3705"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>т налоговые службы. В Литве и Польше государственные фонды социального страхования с дальнейшим перечислением в фонды ОСМС. В Германии, Молдове и Словении сами Фонды ОСМС собирают взносы.</w:t>
      </w:r>
    </w:p>
    <w:p w:rsidR="002C6EEC" w:rsidRDefault="002C6EEC" w:rsidP="0017707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этом характерно, что во всех этих странах контроль за поступлением осуществляют налоговые службы.</w:t>
      </w:r>
    </w:p>
    <w:p w:rsidR="00DE64D8" w:rsidRDefault="002C6EEC" w:rsidP="0017707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Казахстане </w:t>
      </w:r>
      <w:r w:rsidR="00177077">
        <w:rPr>
          <w:rFonts w:ascii="Arial" w:hAnsi="Arial" w:cs="Arial"/>
          <w:sz w:val="28"/>
          <w:szCs w:val="28"/>
        </w:rPr>
        <w:t xml:space="preserve">Фонд СМС будет аккумулировать </w:t>
      </w:r>
      <w:r w:rsidR="00DE64D8" w:rsidRPr="00177077">
        <w:rPr>
          <w:rFonts w:ascii="Arial" w:hAnsi="Arial" w:cs="Arial"/>
          <w:sz w:val="28"/>
          <w:szCs w:val="28"/>
        </w:rPr>
        <w:t>взносы и отчисления со стороны работников и работодателей, а также целевые трансферты для ГОБМП</w:t>
      </w:r>
      <w:r w:rsidR="00177077">
        <w:rPr>
          <w:rFonts w:ascii="Arial" w:hAnsi="Arial" w:cs="Arial"/>
          <w:sz w:val="28"/>
          <w:szCs w:val="28"/>
        </w:rPr>
        <w:t>.</w:t>
      </w:r>
    </w:p>
    <w:p w:rsidR="00DE64D8" w:rsidRDefault="00177077" w:rsidP="0017707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</w:t>
      </w:r>
      <w:r w:rsidR="00DE64D8" w:rsidRPr="00177077">
        <w:rPr>
          <w:rFonts w:ascii="Arial" w:hAnsi="Arial" w:cs="Arial"/>
          <w:sz w:val="28"/>
          <w:szCs w:val="28"/>
        </w:rPr>
        <w:t xml:space="preserve">ольшая часть ранее финансируемых из местного бюджета видов медпомощи будет передана в фонд – это обеспечит единство и качество процедур и </w:t>
      </w:r>
      <w:r w:rsidR="00DE64D8" w:rsidRPr="002C6EEC">
        <w:rPr>
          <w:rFonts w:ascii="Arial" w:hAnsi="Arial" w:cs="Arial"/>
          <w:bCs/>
          <w:sz w:val="28"/>
          <w:szCs w:val="28"/>
        </w:rPr>
        <w:t>потребует внесения изменений в Бюджетный кодекс в части межбюджетных отношений</w:t>
      </w:r>
      <w:r w:rsidR="00DE64D8" w:rsidRPr="00177077">
        <w:rPr>
          <w:rFonts w:ascii="Arial" w:hAnsi="Arial" w:cs="Arial"/>
          <w:sz w:val="28"/>
          <w:szCs w:val="28"/>
        </w:rPr>
        <w:t xml:space="preserve"> (изъятия и субвенции)</w:t>
      </w:r>
      <w:r>
        <w:rPr>
          <w:rFonts w:ascii="Arial" w:hAnsi="Arial" w:cs="Arial"/>
          <w:sz w:val="28"/>
          <w:szCs w:val="28"/>
        </w:rPr>
        <w:t>.</w:t>
      </w:r>
    </w:p>
    <w:p w:rsidR="00DE64D8" w:rsidRDefault="00177077" w:rsidP="0017707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DE64D8" w:rsidRPr="00177077">
        <w:rPr>
          <w:rFonts w:ascii="Arial" w:hAnsi="Arial" w:cs="Arial"/>
          <w:sz w:val="28"/>
          <w:szCs w:val="28"/>
        </w:rPr>
        <w:t>соответствии с уже действующей в Казахстане практикой предлагается контроль за поступлениями в ФСМС закрепить за Комитетом государственных доходов</w:t>
      </w:r>
      <w:r w:rsidR="00CF3705">
        <w:rPr>
          <w:rFonts w:ascii="Arial" w:hAnsi="Arial" w:cs="Arial"/>
          <w:sz w:val="28"/>
          <w:szCs w:val="28"/>
        </w:rPr>
        <w:t xml:space="preserve"> (КГД)</w:t>
      </w:r>
      <w:r w:rsidR="00DE64D8" w:rsidRPr="00177077">
        <w:rPr>
          <w:rFonts w:ascii="Arial" w:hAnsi="Arial" w:cs="Arial"/>
          <w:sz w:val="28"/>
          <w:szCs w:val="28"/>
        </w:rPr>
        <w:t xml:space="preserve"> – такой подход применяется во многих странах с обязательной системой общественного страхования</w:t>
      </w:r>
      <w:r>
        <w:rPr>
          <w:rFonts w:ascii="Arial" w:hAnsi="Arial" w:cs="Arial"/>
          <w:sz w:val="28"/>
          <w:szCs w:val="28"/>
        </w:rPr>
        <w:t>.</w:t>
      </w:r>
    </w:p>
    <w:p w:rsidR="00DE64D8" w:rsidRDefault="00177077" w:rsidP="0017707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</w:t>
      </w:r>
      <w:r w:rsidR="00DE64D8" w:rsidRPr="00177077">
        <w:rPr>
          <w:rFonts w:ascii="Arial" w:hAnsi="Arial" w:cs="Arial"/>
          <w:sz w:val="28"/>
          <w:szCs w:val="28"/>
        </w:rPr>
        <w:t xml:space="preserve">то также позволит сохранить уже выстроенную и работающую систему без создания дублирующей сети сбора взносов – </w:t>
      </w:r>
      <w:r w:rsidR="00A532E5">
        <w:rPr>
          <w:rFonts w:ascii="Arial" w:hAnsi="Arial" w:cs="Arial"/>
          <w:sz w:val="28"/>
          <w:szCs w:val="28"/>
        </w:rPr>
        <w:t>снижение</w:t>
      </w:r>
      <w:r w:rsidR="00DE64D8" w:rsidRPr="00177077">
        <w:rPr>
          <w:rFonts w:ascii="Arial" w:hAnsi="Arial" w:cs="Arial"/>
          <w:sz w:val="28"/>
          <w:szCs w:val="28"/>
        </w:rPr>
        <w:t xml:space="preserve"> административны</w:t>
      </w:r>
      <w:r w:rsidR="00A532E5">
        <w:rPr>
          <w:rFonts w:ascii="Arial" w:hAnsi="Arial" w:cs="Arial"/>
          <w:sz w:val="28"/>
          <w:szCs w:val="28"/>
        </w:rPr>
        <w:t>х</w:t>
      </w:r>
      <w:r w:rsidR="00DE64D8" w:rsidRPr="00177077">
        <w:rPr>
          <w:rFonts w:ascii="Arial" w:hAnsi="Arial" w:cs="Arial"/>
          <w:sz w:val="28"/>
          <w:szCs w:val="28"/>
        </w:rPr>
        <w:t xml:space="preserve"> расход</w:t>
      </w:r>
      <w:r w:rsidR="00A532E5">
        <w:rPr>
          <w:rFonts w:ascii="Arial" w:hAnsi="Arial" w:cs="Arial"/>
          <w:sz w:val="28"/>
          <w:szCs w:val="28"/>
        </w:rPr>
        <w:t>ов</w:t>
      </w:r>
      <w:r w:rsidR="00DE64D8" w:rsidRPr="00177077">
        <w:rPr>
          <w:rFonts w:ascii="Arial" w:hAnsi="Arial" w:cs="Arial"/>
          <w:sz w:val="28"/>
          <w:szCs w:val="28"/>
        </w:rPr>
        <w:t xml:space="preserve"> и большая эффективность</w:t>
      </w:r>
      <w:r>
        <w:rPr>
          <w:rFonts w:ascii="Arial" w:hAnsi="Arial" w:cs="Arial"/>
          <w:sz w:val="28"/>
          <w:szCs w:val="28"/>
        </w:rPr>
        <w:t>.</w:t>
      </w:r>
    </w:p>
    <w:p w:rsidR="00177077" w:rsidRDefault="00177077" w:rsidP="0017707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 w:rsidR="00DE64D8" w:rsidRPr="00177077">
        <w:rPr>
          <w:rFonts w:ascii="Arial" w:hAnsi="Arial" w:cs="Arial"/>
          <w:sz w:val="28"/>
          <w:szCs w:val="28"/>
        </w:rPr>
        <w:t>оскорпорация как автономная организация будет вести персонифицированный учет всех поступлений</w:t>
      </w:r>
      <w:r>
        <w:rPr>
          <w:rFonts w:ascii="Arial" w:hAnsi="Arial" w:cs="Arial"/>
          <w:sz w:val="28"/>
          <w:szCs w:val="28"/>
        </w:rPr>
        <w:t xml:space="preserve">. </w:t>
      </w:r>
    </w:p>
    <w:p w:rsidR="00DE64D8" w:rsidRPr="002C6EEC" w:rsidRDefault="00177077" w:rsidP="0017707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DE64D8" w:rsidRPr="00177077">
        <w:rPr>
          <w:rFonts w:ascii="Arial" w:hAnsi="Arial" w:cs="Arial"/>
          <w:sz w:val="28"/>
          <w:szCs w:val="28"/>
        </w:rPr>
        <w:t xml:space="preserve">бмен информацией между системами Комитета госдоходов и Госкорпорацией с предоставлением необходимых сведений будет осуществляться на ежедневной основе – для этого </w:t>
      </w:r>
      <w:r w:rsidR="00DE64D8" w:rsidRPr="002C6EEC">
        <w:rPr>
          <w:rFonts w:ascii="Arial" w:hAnsi="Arial" w:cs="Arial"/>
          <w:bCs/>
          <w:sz w:val="28"/>
          <w:szCs w:val="28"/>
        </w:rPr>
        <w:t>необходима доработка информационных систем КГД по персонифицированному учету отчислений и взносов в фонд</w:t>
      </w:r>
      <w:r w:rsidR="00DE64D8" w:rsidRPr="002C6EEC">
        <w:rPr>
          <w:rFonts w:ascii="Arial" w:hAnsi="Arial" w:cs="Arial"/>
          <w:sz w:val="28"/>
          <w:szCs w:val="28"/>
        </w:rPr>
        <w:t xml:space="preserve"> (для контроля и мониторинга) </w:t>
      </w:r>
      <w:r w:rsidR="00DE64D8" w:rsidRPr="002C6EEC">
        <w:rPr>
          <w:rFonts w:ascii="Arial" w:hAnsi="Arial" w:cs="Arial"/>
          <w:bCs/>
          <w:sz w:val="28"/>
          <w:szCs w:val="28"/>
        </w:rPr>
        <w:t>и формирование единых платежных документов</w:t>
      </w:r>
      <w:r w:rsidR="00DE64D8" w:rsidRPr="002C6EEC">
        <w:rPr>
          <w:rFonts w:ascii="Arial" w:hAnsi="Arial" w:cs="Arial"/>
          <w:sz w:val="28"/>
          <w:szCs w:val="28"/>
        </w:rPr>
        <w:t xml:space="preserve"> при соответствующих перечислениях</w:t>
      </w:r>
      <w:r w:rsidR="002C6EEC">
        <w:rPr>
          <w:rFonts w:ascii="Arial" w:hAnsi="Arial" w:cs="Arial"/>
          <w:sz w:val="28"/>
          <w:szCs w:val="28"/>
        </w:rPr>
        <w:t>.</w:t>
      </w:r>
    </w:p>
    <w:p w:rsidR="00177077" w:rsidRDefault="002C6EEC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E33B56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многих зарубежных странах СМС не является основным источником финансирования здравоохранения. При этом практически во всех странах с СМС государство оставляет за собой финансирование расходов из госбюджета</w:t>
      </w:r>
      <w:r w:rsidR="00E33B56">
        <w:rPr>
          <w:rFonts w:ascii="Arial" w:hAnsi="Arial" w:cs="Arial"/>
          <w:sz w:val="28"/>
          <w:szCs w:val="28"/>
        </w:rPr>
        <w:t>, на примере Германии, это расходы</w:t>
      </w:r>
      <w:r>
        <w:rPr>
          <w:rFonts w:ascii="Arial" w:hAnsi="Arial" w:cs="Arial"/>
          <w:sz w:val="28"/>
          <w:szCs w:val="28"/>
        </w:rPr>
        <w:t xml:space="preserve"> на общественное здравоохранение, образование, науку, содержание </w:t>
      </w:r>
      <w:r w:rsidR="00DE64D8">
        <w:rPr>
          <w:rFonts w:ascii="Arial" w:hAnsi="Arial" w:cs="Arial"/>
          <w:sz w:val="28"/>
          <w:szCs w:val="28"/>
        </w:rPr>
        <w:t>мед</w:t>
      </w:r>
      <w:r w:rsidR="00E33B56">
        <w:rPr>
          <w:rFonts w:ascii="Arial" w:hAnsi="Arial" w:cs="Arial"/>
          <w:sz w:val="28"/>
          <w:szCs w:val="28"/>
        </w:rPr>
        <w:t>ицинских служб силовых структур, капитальные инвестиции и эксплуатационные расходы, которые составляют порядка 11% от общих расходов на здравоохранение.</w:t>
      </w:r>
    </w:p>
    <w:p w:rsidR="00E33B56" w:rsidRDefault="00E33B56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образом, прогноз структуры финансирования ОСМС в Р</w:t>
      </w:r>
      <w:r w:rsidR="00AD10BA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 xml:space="preserve"> предполагает поэтапное уменьшение финансирования за счет общих налогов (ГБ на ГОБ</w:t>
      </w:r>
      <w:r w:rsidR="00693AB8" w:rsidRPr="00A532E5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П) с 32% в 2017 году до 10% к 2020 году, за счет взносов в ОСМС увеличение поступлений и взносов с 28% в 2017 году до 62% к 2020 году. Все это отразится на частных платежах населения, которые должны быть уменьшены с 36% в 2017 году до 25% к 2020 году.</w:t>
      </w:r>
    </w:p>
    <w:p w:rsidR="00177077" w:rsidRDefault="00E33B56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Пакет медицинских услуг является главным составляющим ОСМС.</w:t>
      </w:r>
    </w:p>
    <w:p w:rsidR="00E33B56" w:rsidRDefault="00E33B56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Мировой опыт показывает, что каждая страна формирует пакеты услуг</w:t>
      </w:r>
      <w:r w:rsidR="00693AB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исходя из возможности и особенности своих стран.</w:t>
      </w:r>
    </w:p>
    <w:p w:rsidR="00E33B56" w:rsidRDefault="00E33B56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Германии существует единый и широкий пакет за счет СМС. При этом имеется альтернативный пакет частного страхования, на который имеют право лица, с доходом более 49,5 тыс.</w:t>
      </w:r>
      <w:r w:rsidR="00693AB8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вро в год (это 11% населения страны). В Литве, Польше, Венгрии и Молдове также существует широкий единый пакет для всех застрахованных ОСМС. ДМС играет минимальную роль в этих странах.</w:t>
      </w:r>
    </w:p>
    <w:p w:rsidR="00E33B56" w:rsidRDefault="00E33B56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Нидерландах имеют два пакета в рамках ОСМС: стандартный пакет для всего населения и дополнительный пакет для лиц пожилого возраста на случаи хронических болезней, ухода и т.п.</w:t>
      </w:r>
    </w:p>
    <w:p w:rsidR="00137E3D" w:rsidRDefault="00137E3D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России принят гарантированный государством пакет для всех граждан и базовый пакет в рамках ОМС для застрахованных граждан.</w:t>
      </w:r>
    </w:p>
    <w:p w:rsidR="00137E3D" w:rsidRDefault="00137E3D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Казахстане</w:t>
      </w:r>
      <w:r w:rsidR="00693AB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исходя из норм Конституции</w:t>
      </w:r>
      <w:r w:rsidR="00693AB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определены: пакет для ГОБМП для всего населения и пакет ОСМС для застрахованных.</w:t>
      </w:r>
    </w:p>
    <w:p w:rsidR="00137E3D" w:rsidRDefault="008B736A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 многих</w:t>
      </w:r>
      <w:r w:rsidR="00693AB8">
        <w:rPr>
          <w:rFonts w:ascii="Arial" w:hAnsi="Arial" w:cs="Arial"/>
          <w:sz w:val="28"/>
          <w:szCs w:val="28"/>
        </w:rPr>
        <w:t xml:space="preserve"> странах мира</w:t>
      </w:r>
      <w:r w:rsidR="00137E3D">
        <w:rPr>
          <w:rFonts w:ascii="Arial" w:hAnsi="Arial" w:cs="Arial"/>
          <w:sz w:val="28"/>
          <w:szCs w:val="28"/>
        </w:rPr>
        <w:t xml:space="preserve"> пакеты услуг включа</w:t>
      </w:r>
      <w:r>
        <w:rPr>
          <w:rFonts w:ascii="Arial" w:hAnsi="Arial" w:cs="Arial"/>
          <w:sz w:val="28"/>
          <w:szCs w:val="28"/>
        </w:rPr>
        <w:t>ю</w:t>
      </w:r>
      <w:r w:rsidR="00137E3D">
        <w:rPr>
          <w:rFonts w:ascii="Arial" w:hAnsi="Arial" w:cs="Arial"/>
          <w:sz w:val="28"/>
          <w:szCs w:val="28"/>
        </w:rPr>
        <w:t>т социально-значимые заболевания</w:t>
      </w:r>
      <w:r w:rsidR="00693AB8">
        <w:rPr>
          <w:rFonts w:ascii="Arial" w:hAnsi="Arial" w:cs="Arial"/>
          <w:sz w:val="28"/>
          <w:szCs w:val="28"/>
        </w:rPr>
        <w:t xml:space="preserve"> (СЗЗ)</w:t>
      </w:r>
      <w:r w:rsidR="00137E3D">
        <w:rPr>
          <w:rFonts w:ascii="Arial" w:hAnsi="Arial" w:cs="Arial"/>
          <w:sz w:val="28"/>
          <w:szCs w:val="28"/>
        </w:rPr>
        <w:t>.</w:t>
      </w:r>
      <w:r w:rsidR="00C11D0B">
        <w:rPr>
          <w:rFonts w:ascii="Arial" w:hAnsi="Arial" w:cs="Arial"/>
          <w:sz w:val="28"/>
          <w:szCs w:val="28"/>
        </w:rPr>
        <w:t xml:space="preserve"> При этом в некоторых странах СЗЗ выделены отдельным перечнем. В Германии и Франции не</w:t>
      </w:r>
      <w:r>
        <w:rPr>
          <w:rFonts w:ascii="Arial" w:hAnsi="Arial" w:cs="Arial"/>
          <w:sz w:val="28"/>
          <w:szCs w:val="28"/>
        </w:rPr>
        <w:t>т</w:t>
      </w:r>
      <w:r w:rsidR="00C11D0B">
        <w:rPr>
          <w:rFonts w:ascii="Arial" w:hAnsi="Arial" w:cs="Arial"/>
          <w:sz w:val="28"/>
          <w:szCs w:val="28"/>
        </w:rPr>
        <w:t xml:space="preserve"> данных о существовании отдельного списка СЗЗ. В Литве нет отдельного списка,</w:t>
      </w:r>
      <w:r>
        <w:rPr>
          <w:rFonts w:ascii="Arial" w:hAnsi="Arial" w:cs="Arial"/>
          <w:sz w:val="28"/>
          <w:szCs w:val="28"/>
        </w:rPr>
        <w:t xml:space="preserve"> но</w:t>
      </w:r>
      <w:r w:rsidR="00C11D0B">
        <w:rPr>
          <w:rFonts w:ascii="Arial" w:hAnsi="Arial" w:cs="Arial"/>
          <w:sz w:val="28"/>
          <w:szCs w:val="28"/>
        </w:rPr>
        <w:t xml:space="preserve"> они включены в пакет ОСМС, список опасных </w:t>
      </w:r>
      <w:r w:rsidR="00693AB8">
        <w:rPr>
          <w:rFonts w:ascii="Arial" w:hAnsi="Arial" w:cs="Arial"/>
          <w:sz w:val="28"/>
          <w:szCs w:val="28"/>
        </w:rPr>
        <w:t xml:space="preserve">окружающим </w:t>
      </w:r>
      <w:r w:rsidR="00C11D0B">
        <w:rPr>
          <w:rFonts w:ascii="Arial" w:hAnsi="Arial" w:cs="Arial"/>
          <w:sz w:val="28"/>
          <w:szCs w:val="28"/>
        </w:rPr>
        <w:t>заражаемых болезней</w:t>
      </w:r>
      <w:r w:rsidR="00693AB8">
        <w:rPr>
          <w:rFonts w:ascii="Arial" w:hAnsi="Arial" w:cs="Arial"/>
          <w:sz w:val="28"/>
          <w:szCs w:val="28"/>
        </w:rPr>
        <w:t xml:space="preserve"> (ООЗ)</w:t>
      </w:r>
      <w:r w:rsidR="00C11D0B">
        <w:rPr>
          <w:rFonts w:ascii="Arial" w:hAnsi="Arial" w:cs="Arial"/>
          <w:sz w:val="28"/>
          <w:szCs w:val="28"/>
        </w:rPr>
        <w:t>, больные которыми автоматически становятся застрахованным ОСМС, туда включены 14 нозологий.</w:t>
      </w:r>
    </w:p>
    <w:p w:rsidR="00C11D0B" w:rsidRDefault="00C11D0B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России список СЗЗ входит 9 болезней и отдельный список особо</w:t>
      </w:r>
      <w:r w:rsidR="008B73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опасных 15 болезней. В Беларуси нет списка СЗЗ, существует список опасных инфекционных болезней из 6 нозологий. В нашей стране существует оба списка: СЗЗ – 12 болезней и ООЗ – 15 болезней. </w:t>
      </w:r>
      <w:r w:rsidR="00693AB8">
        <w:rPr>
          <w:rFonts w:ascii="Arial" w:hAnsi="Arial" w:cs="Arial"/>
          <w:sz w:val="28"/>
          <w:szCs w:val="28"/>
        </w:rPr>
        <w:t xml:space="preserve">                                 </w:t>
      </w:r>
      <w:r>
        <w:rPr>
          <w:rFonts w:ascii="Arial" w:hAnsi="Arial" w:cs="Arial"/>
          <w:sz w:val="28"/>
          <w:szCs w:val="28"/>
        </w:rPr>
        <w:t>В рамках ОСМС предполагается поэтапное включение в пакет ОСМС социально-значимых заболеваний.</w:t>
      </w:r>
      <w:r w:rsidR="008B736A">
        <w:rPr>
          <w:rFonts w:ascii="Arial" w:hAnsi="Arial" w:cs="Arial"/>
          <w:sz w:val="28"/>
          <w:szCs w:val="28"/>
        </w:rPr>
        <w:t xml:space="preserve"> В настоящее время все эти болезни включены в перечень ГОБМП.</w:t>
      </w:r>
    </w:p>
    <w:p w:rsidR="008B736A" w:rsidRDefault="008B736A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Одним из острых вопросов является оказание экстренной медицинской помощи гражданам.</w:t>
      </w:r>
    </w:p>
    <w:p w:rsidR="008B736A" w:rsidRDefault="008B736A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настоящее время в РК существует </w:t>
      </w:r>
      <w:r w:rsidRPr="008B736A">
        <w:rPr>
          <w:rFonts w:ascii="Arial" w:hAnsi="Arial" w:cs="Arial"/>
          <w:sz w:val="28"/>
          <w:szCs w:val="28"/>
          <w:u w:val="single"/>
        </w:rPr>
        <w:t>перечень показаний</w:t>
      </w:r>
      <w:r w:rsidR="00693AB8">
        <w:rPr>
          <w:rFonts w:ascii="Arial" w:hAnsi="Arial" w:cs="Arial"/>
          <w:sz w:val="28"/>
          <w:szCs w:val="28"/>
          <w:u w:val="single"/>
        </w:rPr>
        <w:t xml:space="preserve">                            </w:t>
      </w:r>
      <w:r>
        <w:rPr>
          <w:rFonts w:ascii="Arial" w:hAnsi="Arial" w:cs="Arial"/>
          <w:sz w:val="28"/>
          <w:szCs w:val="28"/>
          <w:u w:val="single"/>
        </w:rPr>
        <w:t xml:space="preserve"> (как больные</w:t>
      </w:r>
      <w:r w:rsidR="0071516F">
        <w:rPr>
          <w:rFonts w:ascii="Arial" w:hAnsi="Arial" w:cs="Arial"/>
          <w:sz w:val="28"/>
          <w:szCs w:val="28"/>
          <w:u w:val="single"/>
        </w:rPr>
        <w:t xml:space="preserve">, так </w:t>
      </w:r>
      <w:r>
        <w:rPr>
          <w:rFonts w:ascii="Arial" w:hAnsi="Arial" w:cs="Arial"/>
          <w:sz w:val="28"/>
          <w:szCs w:val="28"/>
          <w:u w:val="single"/>
        </w:rPr>
        <w:t>и пострадавшие)</w:t>
      </w:r>
      <w:r>
        <w:rPr>
          <w:rFonts w:ascii="Arial" w:hAnsi="Arial" w:cs="Arial"/>
          <w:sz w:val="28"/>
          <w:szCs w:val="28"/>
        </w:rPr>
        <w:t xml:space="preserve">, по которым предоставляется неотложная медицинская помощь в рамках ГОБМП. Но с внедрением ОСМС </w:t>
      </w:r>
      <w:r w:rsidRPr="008B736A">
        <w:rPr>
          <w:rFonts w:ascii="Arial" w:hAnsi="Arial" w:cs="Arial"/>
          <w:sz w:val="28"/>
          <w:szCs w:val="28"/>
          <w:u w:val="single"/>
        </w:rPr>
        <w:t>состояния экстренней помощи</w:t>
      </w:r>
      <w:r>
        <w:rPr>
          <w:rFonts w:ascii="Arial" w:hAnsi="Arial" w:cs="Arial"/>
          <w:sz w:val="28"/>
          <w:szCs w:val="28"/>
        </w:rPr>
        <w:t xml:space="preserve"> (острые заболевания, обострения хронических болезней, роды, травмы и т.д.)</w:t>
      </w:r>
      <w:r w:rsidR="0071516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исходя из положительного международного опыта</w:t>
      </w:r>
      <w:r w:rsidR="0071516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будут возмещаться за счет госбюджета. </w:t>
      </w:r>
    </w:p>
    <w:p w:rsidR="008B736A" w:rsidRDefault="008B736A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Перераспределение видов медицинской помощи в рамках ОСМС будет осуществляться из ГОБМП в СМС с учетом поэтапного повышения ставки взносов государства за экономически неактивное население.</w:t>
      </w:r>
    </w:p>
    <w:p w:rsidR="008B736A" w:rsidRDefault="008B736A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этом на п</w:t>
      </w:r>
      <w:r w:rsidR="0071516F">
        <w:rPr>
          <w:rFonts w:ascii="Arial" w:hAnsi="Arial" w:cs="Arial"/>
          <w:sz w:val="28"/>
          <w:szCs w:val="28"/>
        </w:rPr>
        <w:t>ервом этапе с 2017 по 2019 годы</w:t>
      </w:r>
      <w:r>
        <w:rPr>
          <w:rFonts w:ascii="Arial" w:hAnsi="Arial" w:cs="Arial"/>
          <w:sz w:val="28"/>
          <w:szCs w:val="28"/>
        </w:rPr>
        <w:t xml:space="preserve"> за счет госбюджета буд</w:t>
      </w:r>
      <w:r w:rsidR="0071516F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т предоставляться амбулаторно-поликлиническая помощь с амбулаторным лекарственным обеспечением для непродуктивно занятого населения</w:t>
      </w:r>
      <w:r w:rsidR="00BB77FD">
        <w:rPr>
          <w:rFonts w:ascii="Arial" w:hAnsi="Arial" w:cs="Arial"/>
          <w:sz w:val="28"/>
          <w:szCs w:val="28"/>
        </w:rPr>
        <w:t xml:space="preserve"> и 10 видов социально значимых заболеваний перейдут из ГОБМП в ОСМС.</w:t>
      </w:r>
    </w:p>
    <w:p w:rsidR="008B736A" w:rsidRDefault="00BB77FD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Начиная с 2019 года, с внедрением повсеместного декларирования доходов и расходов граждан</w:t>
      </w:r>
      <w:r w:rsidR="0071516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будут ужесточены требования к системе ОСМС. Граждане сами начнут платить взносы в СМС (в 2019 г. -1% от дохода, с 2020 г. – 2%). Это стимулирует граждан к повышению их ответственности собственному здоровью. При этом государство поэтапно будет расширять пакет ОСМС для застрахованных граждан.</w:t>
      </w:r>
    </w:p>
    <w:p w:rsidR="00BB77FD" w:rsidRDefault="00BB77FD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изменится закуп медицинских услуг?</w:t>
      </w:r>
    </w:p>
    <w:p w:rsidR="00452979" w:rsidRPr="00452979" w:rsidRDefault="00452979" w:rsidP="0045297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52979">
        <w:rPr>
          <w:rFonts w:ascii="Arial" w:hAnsi="Arial" w:cs="Arial"/>
          <w:b/>
          <w:bCs/>
          <w:sz w:val="28"/>
          <w:szCs w:val="28"/>
          <w:lang w:val="kk-KZ"/>
        </w:rPr>
        <w:t>Сегодня</w:t>
      </w:r>
      <w:r>
        <w:rPr>
          <w:rFonts w:ascii="Arial" w:hAnsi="Arial" w:cs="Arial"/>
          <w:sz w:val="28"/>
          <w:szCs w:val="28"/>
          <w:lang w:val="kk-KZ"/>
        </w:rPr>
        <w:t xml:space="preserve"> К</w:t>
      </w:r>
      <w:r w:rsidRPr="00452979">
        <w:rPr>
          <w:rFonts w:ascii="Arial" w:hAnsi="Arial" w:cs="Arial"/>
          <w:sz w:val="28"/>
          <w:szCs w:val="28"/>
          <w:lang w:val="kk-KZ"/>
        </w:rPr>
        <w:t xml:space="preserve">омитет оплаты медуслуг </w:t>
      </w:r>
      <w:r w:rsidRPr="00452979">
        <w:rPr>
          <w:rFonts w:ascii="Arial" w:hAnsi="Arial" w:cs="Arial"/>
          <w:sz w:val="28"/>
          <w:szCs w:val="28"/>
        </w:rPr>
        <w:t xml:space="preserve">выступает как </w:t>
      </w:r>
      <w:r w:rsidRPr="00452979">
        <w:rPr>
          <w:rFonts w:ascii="Arial" w:hAnsi="Arial" w:cs="Arial"/>
          <w:bCs/>
          <w:sz w:val="28"/>
          <w:szCs w:val="28"/>
        </w:rPr>
        <w:t>единый плательщик</w:t>
      </w:r>
      <w:r>
        <w:rPr>
          <w:rFonts w:ascii="Arial" w:hAnsi="Arial" w:cs="Arial"/>
          <w:bCs/>
          <w:sz w:val="28"/>
          <w:szCs w:val="28"/>
        </w:rPr>
        <w:t>. Преимуществом этого являются:</w:t>
      </w:r>
    </w:p>
    <w:p w:rsidR="00B63352" w:rsidRPr="00452979" w:rsidRDefault="004E3F47" w:rsidP="004E3F47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 w:rsidRPr="00452979">
        <w:rPr>
          <w:rFonts w:ascii="Arial" w:hAnsi="Arial" w:cs="Arial"/>
          <w:sz w:val="28"/>
          <w:szCs w:val="28"/>
        </w:rPr>
        <w:t>Единые правила по закупу медуслуг в рамках ЕНСЗ</w:t>
      </w:r>
    </w:p>
    <w:p w:rsidR="00B63352" w:rsidRPr="00452979" w:rsidRDefault="004E3F47" w:rsidP="004E3F47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 w:rsidRPr="00452979">
        <w:rPr>
          <w:rFonts w:ascii="Arial" w:hAnsi="Arial" w:cs="Arial"/>
          <w:sz w:val="28"/>
          <w:szCs w:val="28"/>
        </w:rPr>
        <w:t>Обеспечение доступа специализированной медпомощи сельским жителям</w:t>
      </w:r>
    </w:p>
    <w:p w:rsidR="00B63352" w:rsidRDefault="004E3F47" w:rsidP="001E0DE5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52979">
        <w:rPr>
          <w:rFonts w:ascii="Arial" w:hAnsi="Arial" w:cs="Arial"/>
          <w:sz w:val="28"/>
          <w:szCs w:val="28"/>
        </w:rPr>
        <w:t xml:space="preserve">Оптимизация коечной мощности за </w:t>
      </w:r>
      <w:r w:rsidR="00452979">
        <w:rPr>
          <w:rFonts w:ascii="Arial" w:hAnsi="Arial" w:cs="Arial"/>
          <w:sz w:val="28"/>
          <w:szCs w:val="28"/>
        </w:rPr>
        <w:t>счет внедрения новых технологий.</w:t>
      </w:r>
    </w:p>
    <w:p w:rsidR="00452979" w:rsidRPr="00452979" w:rsidRDefault="00452979" w:rsidP="001E0DE5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Однако такой подход имеет свои недостатки:</w:t>
      </w:r>
    </w:p>
    <w:p w:rsidR="00B63352" w:rsidRPr="00452979" w:rsidRDefault="004E3F47" w:rsidP="001E0DE5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52979">
        <w:rPr>
          <w:rFonts w:ascii="Arial" w:hAnsi="Arial" w:cs="Arial"/>
          <w:sz w:val="28"/>
          <w:szCs w:val="28"/>
        </w:rPr>
        <w:t>Формальный подход при выборе поставщика</w:t>
      </w:r>
    </w:p>
    <w:p w:rsidR="00B63352" w:rsidRPr="00452979" w:rsidRDefault="00FF23B0" w:rsidP="001E0DE5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52979">
        <w:rPr>
          <w:rFonts w:ascii="Arial" w:hAnsi="Arial" w:cs="Arial"/>
          <w:sz w:val="28"/>
          <w:szCs w:val="28"/>
        </w:rPr>
        <w:t>Отсутствие прозрачности</w:t>
      </w:r>
      <w:r w:rsidR="004E3F47" w:rsidRPr="00452979">
        <w:rPr>
          <w:rFonts w:ascii="Arial" w:hAnsi="Arial" w:cs="Arial"/>
          <w:sz w:val="28"/>
          <w:szCs w:val="28"/>
        </w:rPr>
        <w:t xml:space="preserve"> процесса закупок </w:t>
      </w:r>
    </w:p>
    <w:p w:rsidR="00B63352" w:rsidRPr="00452979" w:rsidRDefault="004E3F47" w:rsidP="001E0DE5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52979">
        <w:rPr>
          <w:rFonts w:ascii="Arial" w:hAnsi="Arial" w:cs="Arial"/>
          <w:sz w:val="28"/>
          <w:szCs w:val="28"/>
        </w:rPr>
        <w:t xml:space="preserve">Высокий </w:t>
      </w:r>
      <w:r w:rsidR="00A532E5">
        <w:rPr>
          <w:rFonts w:ascii="Arial" w:hAnsi="Arial" w:cs="Arial"/>
          <w:sz w:val="28"/>
          <w:szCs w:val="28"/>
        </w:rPr>
        <w:t>риск</w:t>
      </w:r>
      <w:r w:rsidRPr="00452979">
        <w:rPr>
          <w:rFonts w:ascii="Arial" w:hAnsi="Arial" w:cs="Arial"/>
          <w:sz w:val="28"/>
          <w:szCs w:val="28"/>
        </w:rPr>
        <w:t xml:space="preserve"> коррупциогенности</w:t>
      </w:r>
    </w:p>
    <w:p w:rsidR="00B63352" w:rsidRPr="00452979" w:rsidRDefault="004E3F47" w:rsidP="001E0DE5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52979">
        <w:rPr>
          <w:rFonts w:ascii="Arial" w:hAnsi="Arial" w:cs="Arial"/>
          <w:sz w:val="28"/>
          <w:szCs w:val="28"/>
        </w:rPr>
        <w:t>Отсутствие автоматизированной системы закупок</w:t>
      </w:r>
    </w:p>
    <w:p w:rsidR="00452979" w:rsidRPr="00452979" w:rsidRDefault="00452979" w:rsidP="001E0DE5">
      <w:pPr>
        <w:tabs>
          <w:tab w:val="left" w:pos="709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452979">
        <w:rPr>
          <w:rFonts w:ascii="Arial" w:hAnsi="Arial" w:cs="Arial"/>
          <w:sz w:val="28"/>
          <w:szCs w:val="28"/>
        </w:rPr>
        <w:t xml:space="preserve">Завтра ФСМС будет выступать как Стратегический закупщик. </w:t>
      </w:r>
      <w:r>
        <w:rPr>
          <w:rFonts w:ascii="Arial" w:hAnsi="Arial" w:cs="Arial"/>
          <w:sz w:val="28"/>
          <w:szCs w:val="28"/>
        </w:rPr>
        <w:t>Основными достоинствами новой системы будут</w:t>
      </w:r>
      <w:r w:rsidRPr="00452979">
        <w:rPr>
          <w:rFonts w:ascii="Arial" w:hAnsi="Arial" w:cs="Arial"/>
          <w:sz w:val="28"/>
          <w:szCs w:val="28"/>
        </w:rPr>
        <w:t xml:space="preserve"> явля</w:t>
      </w:r>
      <w:r>
        <w:rPr>
          <w:rFonts w:ascii="Arial" w:hAnsi="Arial" w:cs="Arial"/>
          <w:sz w:val="28"/>
          <w:szCs w:val="28"/>
        </w:rPr>
        <w:t>ться</w:t>
      </w:r>
      <w:r w:rsidRPr="00452979">
        <w:rPr>
          <w:rFonts w:ascii="Arial" w:hAnsi="Arial" w:cs="Arial"/>
          <w:sz w:val="28"/>
          <w:szCs w:val="28"/>
        </w:rPr>
        <w:t>:</w:t>
      </w:r>
    </w:p>
    <w:p w:rsidR="00B63352" w:rsidRPr="00452979" w:rsidRDefault="00700980" w:rsidP="001E0DE5">
      <w:pPr>
        <w:pStyle w:val="a3"/>
        <w:numPr>
          <w:ilvl w:val="0"/>
          <w:numId w:val="7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="004E3F47" w:rsidRPr="00452979">
        <w:rPr>
          <w:rFonts w:ascii="Arial" w:hAnsi="Arial" w:cs="Arial"/>
          <w:sz w:val="28"/>
          <w:szCs w:val="28"/>
        </w:rPr>
        <w:t>ккумулир</w:t>
      </w:r>
      <w:r w:rsidR="00452979">
        <w:rPr>
          <w:rFonts w:ascii="Arial" w:hAnsi="Arial" w:cs="Arial"/>
          <w:sz w:val="28"/>
          <w:szCs w:val="28"/>
        </w:rPr>
        <w:t xml:space="preserve">ование </w:t>
      </w:r>
      <w:r w:rsidR="004E3F47" w:rsidRPr="00452979">
        <w:rPr>
          <w:rFonts w:ascii="Arial" w:hAnsi="Arial" w:cs="Arial"/>
          <w:sz w:val="28"/>
          <w:szCs w:val="28"/>
        </w:rPr>
        <w:t>все</w:t>
      </w:r>
      <w:r w:rsidR="00452979">
        <w:rPr>
          <w:rFonts w:ascii="Arial" w:hAnsi="Arial" w:cs="Arial"/>
          <w:sz w:val="28"/>
          <w:szCs w:val="28"/>
        </w:rPr>
        <w:t>х</w:t>
      </w:r>
      <w:r w:rsidR="004E3F47" w:rsidRPr="00452979">
        <w:rPr>
          <w:rFonts w:ascii="Arial" w:hAnsi="Arial" w:cs="Arial"/>
          <w:sz w:val="28"/>
          <w:szCs w:val="28"/>
        </w:rPr>
        <w:t xml:space="preserve"> средства для заку</w:t>
      </w:r>
      <w:r>
        <w:rPr>
          <w:rFonts w:ascii="Arial" w:hAnsi="Arial" w:cs="Arial"/>
          <w:sz w:val="28"/>
          <w:szCs w:val="28"/>
        </w:rPr>
        <w:t>па (ОСМС + ГОБМП);</w:t>
      </w:r>
    </w:p>
    <w:p w:rsidR="00B63352" w:rsidRPr="00452979" w:rsidRDefault="00700980" w:rsidP="001E0DE5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="004E3F47" w:rsidRPr="00452979">
        <w:rPr>
          <w:rFonts w:ascii="Arial" w:hAnsi="Arial" w:cs="Arial"/>
          <w:sz w:val="28"/>
          <w:szCs w:val="28"/>
        </w:rPr>
        <w:t>акуп медицинск</w:t>
      </w:r>
      <w:r w:rsidR="00452979">
        <w:rPr>
          <w:rFonts w:ascii="Arial" w:hAnsi="Arial" w:cs="Arial"/>
          <w:sz w:val="28"/>
          <w:szCs w:val="28"/>
        </w:rPr>
        <w:t>ой</w:t>
      </w:r>
      <w:r w:rsidR="004E3F47" w:rsidRPr="00452979">
        <w:rPr>
          <w:rFonts w:ascii="Arial" w:hAnsi="Arial" w:cs="Arial"/>
          <w:sz w:val="28"/>
          <w:szCs w:val="28"/>
        </w:rPr>
        <w:t xml:space="preserve"> помощ</w:t>
      </w:r>
      <w:r w:rsidR="00452979">
        <w:rPr>
          <w:rFonts w:ascii="Arial" w:hAnsi="Arial" w:cs="Arial"/>
          <w:sz w:val="28"/>
          <w:szCs w:val="28"/>
        </w:rPr>
        <w:t>и</w:t>
      </w:r>
      <w:r w:rsidR="0071516F">
        <w:rPr>
          <w:rFonts w:ascii="Arial" w:hAnsi="Arial" w:cs="Arial"/>
          <w:sz w:val="28"/>
          <w:szCs w:val="28"/>
        </w:rPr>
        <w:t>,</w:t>
      </w:r>
      <w:r w:rsidR="004E3F47" w:rsidRPr="00452979">
        <w:rPr>
          <w:rFonts w:ascii="Arial" w:hAnsi="Arial" w:cs="Arial"/>
          <w:sz w:val="28"/>
          <w:szCs w:val="28"/>
        </w:rPr>
        <w:t xml:space="preserve"> применяя отбор поставщиков и влия</w:t>
      </w:r>
      <w:r w:rsidR="00452979">
        <w:rPr>
          <w:rFonts w:ascii="Arial" w:hAnsi="Arial" w:cs="Arial"/>
          <w:sz w:val="28"/>
          <w:szCs w:val="28"/>
        </w:rPr>
        <w:t>ние</w:t>
      </w:r>
      <w:r w:rsidR="004E3F47" w:rsidRPr="00452979">
        <w:rPr>
          <w:rFonts w:ascii="Arial" w:hAnsi="Arial" w:cs="Arial"/>
          <w:sz w:val="28"/>
          <w:szCs w:val="28"/>
        </w:rPr>
        <w:t xml:space="preserve"> на поставщиков с целью усовершенствования системы здравоохранения (оптимизаци</w:t>
      </w:r>
      <w:r>
        <w:rPr>
          <w:rFonts w:ascii="Arial" w:hAnsi="Arial" w:cs="Arial"/>
          <w:sz w:val="28"/>
          <w:szCs w:val="28"/>
        </w:rPr>
        <w:t>я потребления и инфраструктуры);</w:t>
      </w:r>
    </w:p>
    <w:p w:rsidR="00B63352" w:rsidRPr="00452979" w:rsidRDefault="00700980" w:rsidP="004E3F47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4E3F47" w:rsidRPr="00452979">
        <w:rPr>
          <w:rFonts w:ascii="Arial" w:hAnsi="Arial" w:cs="Arial"/>
          <w:sz w:val="28"/>
          <w:szCs w:val="28"/>
        </w:rPr>
        <w:t>существл</w:t>
      </w:r>
      <w:r w:rsidR="00452979">
        <w:rPr>
          <w:rFonts w:ascii="Arial" w:hAnsi="Arial" w:cs="Arial"/>
          <w:sz w:val="28"/>
          <w:szCs w:val="28"/>
        </w:rPr>
        <w:t>ение</w:t>
      </w:r>
      <w:r w:rsidR="004E3F47" w:rsidRPr="00452979">
        <w:rPr>
          <w:rFonts w:ascii="Arial" w:hAnsi="Arial" w:cs="Arial"/>
          <w:sz w:val="28"/>
          <w:szCs w:val="28"/>
        </w:rPr>
        <w:t xml:space="preserve"> централизованно</w:t>
      </w:r>
      <w:r w:rsidR="00452979">
        <w:rPr>
          <w:rFonts w:ascii="Arial" w:hAnsi="Arial" w:cs="Arial"/>
          <w:sz w:val="28"/>
          <w:szCs w:val="28"/>
        </w:rPr>
        <w:t>го</w:t>
      </w:r>
      <w:r w:rsidR="004E3F47" w:rsidRPr="00452979">
        <w:rPr>
          <w:rFonts w:ascii="Arial" w:hAnsi="Arial" w:cs="Arial"/>
          <w:sz w:val="28"/>
          <w:szCs w:val="28"/>
        </w:rPr>
        <w:t xml:space="preserve"> финансировани</w:t>
      </w:r>
      <w:r w:rsidR="00452979">
        <w:rPr>
          <w:rFonts w:ascii="Arial" w:hAnsi="Arial" w:cs="Arial"/>
          <w:sz w:val="28"/>
          <w:szCs w:val="28"/>
        </w:rPr>
        <w:t>я</w:t>
      </w:r>
      <w:r w:rsidR="004E3F47" w:rsidRPr="00452979">
        <w:rPr>
          <w:rFonts w:ascii="Arial" w:hAnsi="Arial" w:cs="Arial"/>
          <w:sz w:val="28"/>
          <w:szCs w:val="28"/>
        </w:rPr>
        <w:t xml:space="preserve"> всех видов услуг</w:t>
      </w:r>
      <w:r>
        <w:rPr>
          <w:rFonts w:ascii="Arial" w:hAnsi="Arial" w:cs="Arial"/>
          <w:sz w:val="28"/>
          <w:szCs w:val="28"/>
        </w:rPr>
        <w:t xml:space="preserve"> через головной офис ФСМС;</w:t>
      </w:r>
    </w:p>
    <w:p w:rsidR="00B63352" w:rsidRPr="00452979" w:rsidRDefault="00700980" w:rsidP="004E3F47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4E3F47" w:rsidRPr="00452979">
        <w:rPr>
          <w:rFonts w:ascii="Arial" w:hAnsi="Arial" w:cs="Arial"/>
          <w:sz w:val="28"/>
          <w:szCs w:val="28"/>
        </w:rPr>
        <w:t>нижение заинтересованности местных исполнительных органов в усовершенствовании системы здравоохранения</w:t>
      </w:r>
      <w:r>
        <w:rPr>
          <w:rFonts w:ascii="Arial" w:hAnsi="Arial" w:cs="Arial"/>
          <w:sz w:val="28"/>
          <w:szCs w:val="28"/>
        </w:rPr>
        <w:t>.</w:t>
      </w:r>
    </w:p>
    <w:p w:rsidR="00BB77FD" w:rsidRDefault="00700980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Однако есть один недостаток этой системы: это снижение заинтересованности местных исполнительных органов в усовершенствовании системы здравоохранения, так как все финансирование перейдет к ФСМС. Для нивелирования такого риска будут заключены соглашения/меморандумы с акимами регионов по реализации государственной политики и достижения целевых результатов и показателей здравоохранения.</w:t>
      </w:r>
    </w:p>
    <w:p w:rsidR="00452979" w:rsidRDefault="00700980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внедрении новой системы также был изучен передовой мировой опыт стран Европы.</w:t>
      </w:r>
    </w:p>
    <w:p w:rsidR="00700980" w:rsidRDefault="00700980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Новая система закупа медицинских услуг</w:t>
      </w:r>
      <w:r w:rsidRPr="007009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будет функционировать следующим образом:</w:t>
      </w:r>
    </w:p>
    <w:p w:rsidR="00B63352" w:rsidRPr="00700980" w:rsidRDefault="004E3F47" w:rsidP="004E3F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00980">
        <w:rPr>
          <w:rFonts w:ascii="Arial" w:hAnsi="Arial" w:cs="Arial"/>
          <w:sz w:val="28"/>
          <w:szCs w:val="28"/>
        </w:rPr>
        <w:t xml:space="preserve">выбор поставщиков и закуп медицинских услуг будет осуществляться по двухэтапной модели согласно </w:t>
      </w:r>
      <w:r w:rsidRPr="00700980">
        <w:rPr>
          <w:rFonts w:ascii="Arial" w:hAnsi="Arial" w:cs="Arial"/>
          <w:bCs/>
          <w:sz w:val="28"/>
          <w:szCs w:val="28"/>
        </w:rPr>
        <w:t>Единых правил контрактирования</w:t>
      </w:r>
      <w:r w:rsidRPr="00700980">
        <w:rPr>
          <w:rFonts w:ascii="Arial" w:hAnsi="Arial" w:cs="Arial"/>
          <w:sz w:val="28"/>
          <w:szCs w:val="28"/>
        </w:rPr>
        <w:t>, утверждаемых Министерством здравоохранения и социального развития РК</w:t>
      </w:r>
      <w:r w:rsidR="00700980">
        <w:rPr>
          <w:rFonts w:ascii="Arial" w:hAnsi="Arial" w:cs="Arial"/>
          <w:sz w:val="28"/>
          <w:szCs w:val="28"/>
        </w:rPr>
        <w:t>;</w:t>
      </w:r>
    </w:p>
    <w:p w:rsidR="00B63352" w:rsidRPr="00700980" w:rsidRDefault="004E3F47" w:rsidP="004E3F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00980">
        <w:rPr>
          <w:rFonts w:ascii="Arial" w:hAnsi="Arial" w:cs="Arial"/>
          <w:sz w:val="28"/>
          <w:szCs w:val="28"/>
        </w:rPr>
        <w:t xml:space="preserve">ФСМС выступает в роли </w:t>
      </w:r>
      <w:r w:rsidRPr="00700980">
        <w:rPr>
          <w:rFonts w:ascii="Arial" w:hAnsi="Arial" w:cs="Arial"/>
          <w:bCs/>
          <w:sz w:val="28"/>
          <w:szCs w:val="28"/>
        </w:rPr>
        <w:t xml:space="preserve">стратегического закупщика </w:t>
      </w:r>
      <w:r w:rsidRPr="00700980">
        <w:rPr>
          <w:rFonts w:ascii="Arial" w:hAnsi="Arial" w:cs="Arial"/>
          <w:sz w:val="28"/>
          <w:szCs w:val="28"/>
        </w:rPr>
        <w:t>услуг</w:t>
      </w:r>
      <w:r w:rsidR="0071516F">
        <w:rPr>
          <w:rFonts w:ascii="Arial" w:hAnsi="Arial" w:cs="Arial"/>
          <w:sz w:val="28"/>
          <w:szCs w:val="28"/>
        </w:rPr>
        <w:t>,</w:t>
      </w:r>
      <w:r w:rsidRPr="00700980">
        <w:rPr>
          <w:rFonts w:ascii="Arial" w:hAnsi="Arial" w:cs="Arial"/>
          <w:sz w:val="28"/>
          <w:szCs w:val="28"/>
        </w:rPr>
        <w:t xml:space="preserve"> как в рамках ОСМС, так и по ГОБМП</w:t>
      </w:r>
      <w:r w:rsidR="00700980">
        <w:rPr>
          <w:rFonts w:ascii="Arial" w:hAnsi="Arial" w:cs="Arial"/>
          <w:sz w:val="28"/>
          <w:szCs w:val="28"/>
        </w:rPr>
        <w:t>;</w:t>
      </w:r>
    </w:p>
    <w:p w:rsidR="00B63352" w:rsidRPr="00700980" w:rsidRDefault="004E3F47" w:rsidP="004E3F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00980">
        <w:rPr>
          <w:rFonts w:ascii="Arial" w:hAnsi="Arial" w:cs="Arial"/>
          <w:sz w:val="28"/>
          <w:szCs w:val="28"/>
        </w:rPr>
        <w:t xml:space="preserve">схема будет выстроена на основе </w:t>
      </w:r>
      <w:r w:rsidRPr="00700980">
        <w:rPr>
          <w:rFonts w:ascii="Arial" w:hAnsi="Arial" w:cs="Arial"/>
          <w:bCs/>
          <w:sz w:val="28"/>
          <w:szCs w:val="28"/>
        </w:rPr>
        <w:t xml:space="preserve">интегрированной системы </w:t>
      </w:r>
      <w:r w:rsidRPr="00700980">
        <w:rPr>
          <w:rFonts w:ascii="Arial" w:hAnsi="Arial" w:cs="Arial"/>
          <w:sz w:val="28"/>
          <w:szCs w:val="28"/>
        </w:rPr>
        <w:t>электронного здравоохранения и информационных систем всех медорганизаций - модернизация систем уже начата</w:t>
      </w:r>
      <w:r w:rsidR="00700980">
        <w:rPr>
          <w:rFonts w:ascii="Arial" w:hAnsi="Arial" w:cs="Arial"/>
          <w:sz w:val="28"/>
          <w:szCs w:val="28"/>
        </w:rPr>
        <w:t>;</w:t>
      </w:r>
    </w:p>
    <w:p w:rsidR="00B63352" w:rsidRPr="00700980" w:rsidRDefault="004E3F47" w:rsidP="004E3F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00980">
        <w:rPr>
          <w:rFonts w:ascii="Arial" w:hAnsi="Arial" w:cs="Arial"/>
          <w:sz w:val="28"/>
          <w:szCs w:val="28"/>
        </w:rPr>
        <w:t>медорганизации, не имеющие своих информационных систем и возможности их создания, получат ключи доступа в систему электронного здравоохранения для работы в ней через личный кабинет</w:t>
      </w:r>
      <w:r w:rsidR="00700980">
        <w:rPr>
          <w:rFonts w:ascii="Arial" w:hAnsi="Arial" w:cs="Arial"/>
          <w:sz w:val="28"/>
          <w:szCs w:val="28"/>
        </w:rPr>
        <w:t>;</w:t>
      </w:r>
    </w:p>
    <w:p w:rsidR="00B63352" w:rsidRPr="00700980" w:rsidRDefault="004E3F47" w:rsidP="004E3F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00980">
        <w:rPr>
          <w:rFonts w:ascii="Arial" w:hAnsi="Arial" w:cs="Arial"/>
          <w:sz w:val="28"/>
          <w:szCs w:val="28"/>
        </w:rPr>
        <w:t>тем самым, весь процесс, за исключением переговорной части, будет автоматизирован</w:t>
      </w:r>
      <w:r w:rsidR="00700980">
        <w:rPr>
          <w:rFonts w:ascii="Arial" w:hAnsi="Arial" w:cs="Arial"/>
          <w:sz w:val="28"/>
          <w:szCs w:val="28"/>
        </w:rPr>
        <w:t>;</w:t>
      </w:r>
    </w:p>
    <w:p w:rsidR="00B63352" w:rsidRPr="00700980" w:rsidRDefault="004E3F47" w:rsidP="004E3F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00980">
        <w:rPr>
          <w:rFonts w:ascii="Arial" w:hAnsi="Arial" w:cs="Arial"/>
          <w:sz w:val="28"/>
          <w:szCs w:val="28"/>
        </w:rPr>
        <w:t>сведения в едином регистре поставщиков также будут автоматически актуализироваться, в том числе при обновлении базы данных по положительным и отрицательным рейтингам поставщиков – такие рейтинги будут формироваться ФСМС по результатам оценки качества оказанных услуг</w:t>
      </w:r>
      <w:r w:rsidR="00700980">
        <w:rPr>
          <w:rFonts w:ascii="Arial" w:hAnsi="Arial" w:cs="Arial"/>
          <w:sz w:val="28"/>
          <w:szCs w:val="28"/>
        </w:rPr>
        <w:t>;</w:t>
      </w:r>
    </w:p>
    <w:p w:rsidR="00B63352" w:rsidRDefault="004E3F47" w:rsidP="004E3F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00980">
        <w:rPr>
          <w:rFonts w:ascii="Arial" w:hAnsi="Arial" w:cs="Arial"/>
          <w:sz w:val="28"/>
          <w:szCs w:val="28"/>
        </w:rPr>
        <w:t>поставщики уникальных медицинских услуг (высокоспециализированные, высокотехнологичные) могут привлекаться вне схемы способом из одного источника</w:t>
      </w:r>
      <w:r w:rsidR="00700980">
        <w:rPr>
          <w:rFonts w:ascii="Arial" w:hAnsi="Arial" w:cs="Arial"/>
          <w:sz w:val="28"/>
          <w:szCs w:val="28"/>
        </w:rPr>
        <w:t>.</w:t>
      </w:r>
    </w:p>
    <w:p w:rsidR="00B63352" w:rsidRPr="00700980" w:rsidRDefault="004E3F47" w:rsidP="00700980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700980">
        <w:rPr>
          <w:rFonts w:ascii="Arial" w:hAnsi="Arial" w:cs="Arial"/>
          <w:sz w:val="28"/>
          <w:szCs w:val="28"/>
        </w:rPr>
        <w:t>Для реализации единых правил закупа и оплаты услуг, а также контроля качества все ранее финансируемые из местного бюджета виды медпомощи будут переданы в Фонд СМС.  В связи с этим требуется внести изменения в Бюджетный кодекс в части межбюджетных отношений (изъяти</w:t>
      </w:r>
      <w:r w:rsidR="00700980">
        <w:rPr>
          <w:rFonts w:ascii="Arial" w:hAnsi="Arial" w:cs="Arial"/>
          <w:sz w:val="28"/>
          <w:szCs w:val="28"/>
        </w:rPr>
        <w:t>я и субвенции).</w:t>
      </w:r>
    </w:p>
    <w:p w:rsidR="00452979" w:rsidRDefault="00700980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Расходы республиканского бюджета в 2017 году составят </w:t>
      </w:r>
      <w:r w:rsidR="0071516F">
        <w:rPr>
          <w:rFonts w:ascii="Arial" w:hAnsi="Arial" w:cs="Arial"/>
          <w:sz w:val="28"/>
          <w:szCs w:val="28"/>
        </w:rPr>
        <w:t xml:space="preserve">                                 </w:t>
      </w:r>
      <w:r>
        <w:rPr>
          <w:rFonts w:ascii="Arial" w:hAnsi="Arial" w:cs="Arial"/>
          <w:sz w:val="28"/>
          <w:szCs w:val="28"/>
        </w:rPr>
        <w:t>2,25 млрд.тенге (на лечение за</w:t>
      </w:r>
      <w:r w:rsidR="0071516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рубеж, пропаганды ЗОЖ, медпомощь с применением инновационных технологий). </w:t>
      </w:r>
      <w:r w:rsidR="0071516F">
        <w:rPr>
          <w:rFonts w:ascii="Arial" w:hAnsi="Arial" w:cs="Arial"/>
          <w:sz w:val="28"/>
          <w:szCs w:val="28"/>
        </w:rPr>
        <w:t>Целевые</w:t>
      </w:r>
      <w:r>
        <w:rPr>
          <w:rFonts w:ascii="Arial" w:hAnsi="Arial" w:cs="Arial"/>
          <w:sz w:val="28"/>
          <w:szCs w:val="28"/>
        </w:rPr>
        <w:t xml:space="preserve"> текущие трансферты регионам составят 14,4 млрд.тенге (закуп вакцин, профилактика ЗОЖ). За местным бюджетом сохраняется финансирование прочих услуг и мероприятий в общем объеме </w:t>
      </w:r>
      <w:r w:rsidR="0071516F">
        <w:rPr>
          <w:rFonts w:ascii="Arial" w:hAnsi="Arial" w:cs="Arial"/>
          <w:sz w:val="28"/>
          <w:szCs w:val="28"/>
        </w:rPr>
        <w:t xml:space="preserve">                           </w:t>
      </w:r>
      <w:r>
        <w:rPr>
          <w:rFonts w:ascii="Arial" w:hAnsi="Arial" w:cs="Arial"/>
          <w:sz w:val="28"/>
          <w:szCs w:val="28"/>
        </w:rPr>
        <w:t>22,7 млрд.тенге (дома ребенка, спецмедснабжение, медколлледжи и др.).</w:t>
      </w:r>
    </w:p>
    <w:p w:rsidR="00AB6DF9" w:rsidRDefault="00700980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Фонд СМС будет финансировать медицинские услуг</w:t>
      </w:r>
      <w:r w:rsidR="0071516F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в объеме 502,2 млрд.тенге, в то</w:t>
      </w:r>
      <w:r w:rsidR="0071516F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 числе по пакету ОСМС как </w:t>
      </w:r>
      <w:r w:rsidR="0071516F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тратегический закупщик в сумме 359,8 млрд.тенге (АПП</w:t>
      </w:r>
      <w:r w:rsidR="00AB6DF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АЛО и СМП</w:t>
      </w:r>
      <w:r w:rsidR="00AB6DF9">
        <w:rPr>
          <w:rFonts w:ascii="Arial" w:hAnsi="Arial" w:cs="Arial"/>
          <w:sz w:val="28"/>
          <w:szCs w:val="28"/>
        </w:rPr>
        <w:t>).</w:t>
      </w:r>
    </w:p>
    <w:p w:rsidR="00700980" w:rsidRDefault="00AB6DF9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Средства ГОБМП будут профинансированы через ФСМС как финансового оператора в сумме 142,4 млрд.тенге:</w:t>
      </w:r>
    </w:p>
    <w:p w:rsidR="00B63352" w:rsidRPr="00AB6DF9" w:rsidRDefault="004E3F47" w:rsidP="004E3F47">
      <w:pPr>
        <w:pStyle w:val="a3"/>
        <w:numPr>
          <w:ilvl w:val="0"/>
          <w:numId w:val="9"/>
        </w:numPr>
        <w:tabs>
          <w:tab w:val="clear" w:pos="72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AB6DF9">
        <w:rPr>
          <w:rFonts w:ascii="Arial" w:hAnsi="Arial" w:cs="Arial"/>
          <w:bCs/>
          <w:sz w:val="28"/>
          <w:szCs w:val="28"/>
        </w:rPr>
        <w:t xml:space="preserve">АПП и АЛО </w:t>
      </w:r>
      <w:r w:rsidRPr="00AB6DF9">
        <w:rPr>
          <w:rFonts w:ascii="Arial" w:hAnsi="Arial" w:cs="Arial"/>
          <w:i/>
          <w:iCs/>
          <w:sz w:val="28"/>
          <w:szCs w:val="28"/>
        </w:rPr>
        <w:t>(не имеющим право на медпомощь в ОСМС)</w:t>
      </w:r>
      <w:r w:rsidRPr="00AB6DF9">
        <w:rPr>
          <w:rFonts w:ascii="Arial" w:hAnsi="Arial" w:cs="Arial"/>
          <w:sz w:val="28"/>
          <w:szCs w:val="28"/>
        </w:rPr>
        <w:t xml:space="preserve"> </w:t>
      </w:r>
      <w:r w:rsidRPr="00AB6DF9">
        <w:rPr>
          <w:rFonts w:ascii="Arial" w:hAnsi="Arial" w:cs="Arial"/>
          <w:bCs/>
          <w:sz w:val="28"/>
          <w:szCs w:val="28"/>
        </w:rPr>
        <w:t>–</w:t>
      </w:r>
      <w:r w:rsidRPr="00AB6DF9">
        <w:rPr>
          <w:rFonts w:ascii="Arial" w:hAnsi="Arial" w:cs="Arial"/>
          <w:sz w:val="28"/>
          <w:szCs w:val="28"/>
        </w:rPr>
        <w:t xml:space="preserve"> </w:t>
      </w:r>
      <w:r w:rsidR="0071516F">
        <w:rPr>
          <w:rFonts w:ascii="Arial" w:hAnsi="Arial" w:cs="Arial"/>
          <w:sz w:val="28"/>
          <w:szCs w:val="28"/>
        </w:rPr>
        <w:t xml:space="preserve">                  </w:t>
      </w:r>
      <w:r w:rsidRPr="00AB6DF9">
        <w:rPr>
          <w:rFonts w:ascii="Arial" w:hAnsi="Arial" w:cs="Arial"/>
          <w:bCs/>
          <w:sz w:val="28"/>
          <w:szCs w:val="28"/>
        </w:rPr>
        <w:t>10,9 млрд.тг</w:t>
      </w:r>
      <w:r w:rsidR="0053385C">
        <w:rPr>
          <w:rFonts w:ascii="Arial" w:hAnsi="Arial" w:cs="Arial"/>
          <w:bCs/>
          <w:sz w:val="28"/>
          <w:szCs w:val="28"/>
        </w:rPr>
        <w:t>.</w:t>
      </w:r>
    </w:p>
    <w:p w:rsidR="00B63352" w:rsidRPr="00AB6DF9" w:rsidRDefault="004E3F47" w:rsidP="004E3F47">
      <w:pPr>
        <w:pStyle w:val="a3"/>
        <w:numPr>
          <w:ilvl w:val="0"/>
          <w:numId w:val="9"/>
        </w:numPr>
        <w:tabs>
          <w:tab w:val="clear" w:pos="72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AB6DF9">
        <w:rPr>
          <w:rFonts w:ascii="Arial" w:hAnsi="Arial" w:cs="Arial"/>
          <w:bCs/>
          <w:sz w:val="28"/>
          <w:szCs w:val="28"/>
        </w:rPr>
        <w:t xml:space="preserve">Экстренная стационарная помощь </w:t>
      </w:r>
      <w:r w:rsidRPr="00AB6DF9">
        <w:rPr>
          <w:rFonts w:ascii="Arial" w:hAnsi="Arial" w:cs="Arial"/>
          <w:i/>
          <w:iCs/>
          <w:sz w:val="28"/>
          <w:szCs w:val="28"/>
        </w:rPr>
        <w:t xml:space="preserve">(не имеющим право на мед помощь в ОСМС) </w:t>
      </w:r>
      <w:r w:rsidRPr="00AB6DF9">
        <w:rPr>
          <w:rFonts w:ascii="Arial" w:hAnsi="Arial" w:cs="Arial"/>
          <w:bCs/>
          <w:i/>
          <w:iCs/>
          <w:sz w:val="28"/>
          <w:szCs w:val="28"/>
        </w:rPr>
        <w:t>–</w:t>
      </w:r>
      <w:r w:rsidRPr="00AB6DF9">
        <w:rPr>
          <w:rFonts w:ascii="Arial" w:hAnsi="Arial" w:cs="Arial"/>
          <w:i/>
          <w:iCs/>
          <w:sz w:val="28"/>
          <w:szCs w:val="28"/>
        </w:rPr>
        <w:t xml:space="preserve"> </w:t>
      </w:r>
      <w:r w:rsidRPr="00AB6DF9">
        <w:rPr>
          <w:rFonts w:ascii="Arial" w:hAnsi="Arial" w:cs="Arial"/>
          <w:bCs/>
          <w:sz w:val="28"/>
          <w:szCs w:val="28"/>
        </w:rPr>
        <w:t>6,6 млрд.тг</w:t>
      </w:r>
      <w:r w:rsidR="0053385C">
        <w:rPr>
          <w:rFonts w:ascii="Arial" w:hAnsi="Arial" w:cs="Arial"/>
          <w:bCs/>
          <w:sz w:val="28"/>
          <w:szCs w:val="28"/>
        </w:rPr>
        <w:t>.</w:t>
      </w:r>
    </w:p>
    <w:p w:rsidR="00B63352" w:rsidRPr="00AB6DF9" w:rsidRDefault="004E3F47" w:rsidP="004E3F47">
      <w:pPr>
        <w:pStyle w:val="a3"/>
        <w:numPr>
          <w:ilvl w:val="0"/>
          <w:numId w:val="9"/>
        </w:numPr>
        <w:tabs>
          <w:tab w:val="clear" w:pos="72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AB6DF9">
        <w:rPr>
          <w:rFonts w:ascii="Arial" w:hAnsi="Arial" w:cs="Arial"/>
          <w:bCs/>
          <w:sz w:val="28"/>
          <w:szCs w:val="28"/>
        </w:rPr>
        <w:t xml:space="preserve">Экстренная стационарная помощь </w:t>
      </w:r>
      <w:r w:rsidRPr="00AB6DF9">
        <w:rPr>
          <w:rFonts w:ascii="Arial" w:hAnsi="Arial" w:cs="Arial"/>
          <w:i/>
          <w:iCs/>
          <w:sz w:val="28"/>
          <w:szCs w:val="28"/>
        </w:rPr>
        <w:t>(наблюдение до 24 часов, кратковременное пребывание в приемных отделениях стационаров (до 3 часов) в пилотных регионах)</w:t>
      </w:r>
      <w:r w:rsidRPr="00AB6DF9">
        <w:rPr>
          <w:rFonts w:ascii="Arial" w:hAnsi="Arial" w:cs="Arial"/>
          <w:sz w:val="28"/>
          <w:szCs w:val="28"/>
        </w:rPr>
        <w:t xml:space="preserve"> </w:t>
      </w:r>
      <w:r w:rsidRPr="00AB6DF9">
        <w:rPr>
          <w:rFonts w:ascii="Arial" w:hAnsi="Arial" w:cs="Arial"/>
          <w:bCs/>
          <w:sz w:val="28"/>
          <w:szCs w:val="28"/>
        </w:rPr>
        <w:t>– 1,9  млрд.тг</w:t>
      </w:r>
      <w:r w:rsidR="0053385C">
        <w:rPr>
          <w:rFonts w:ascii="Arial" w:hAnsi="Arial" w:cs="Arial"/>
          <w:bCs/>
          <w:sz w:val="28"/>
          <w:szCs w:val="28"/>
        </w:rPr>
        <w:t>.</w:t>
      </w:r>
    </w:p>
    <w:p w:rsidR="00B63352" w:rsidRPr="00AB6DF9" w:rsidRDefault="004E3F47" w:rsidP="004E3F47">
      <w:pPr>
        <w:pStyle w:val="a3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AB6DF9">
        <w:rPr>
          <w:rFonts w:ascii="Arial" w:hAnsi="Arial" w:cs="Arial"/>
          <w:bCs/>
          <w:sz w:val="28"/>
          <w:szCs w:val="28"/>
        </w:rPr>
        <w:t>АЛО СЗЗ – 24,5 млрд. тг</w:t>
      </w:r>
      <w:r w:rsidR="0053385C">
        <w:rPr>
          <w:rFonts w:ascii="Arial" w:hAnsi="Arial" w:cs="Arial"/>
          <w:bCs/>
          <w:sz w:val="28"/>
          <w:szCs w:val="28"/>
        </w:rPr>
        <w:t>.</w:t>
      </w:r>
    </w:p>
    <w:p w:rsidR="00AB6DF9" w:rsidRPr="00AB6DF9" w:rsidRDefault="00AB6DF9" w:rsidP="0053385C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AB6DF9">
        <w:rPr>
          <w:rFonts w:ascii="Arial" w:hAnsi="Arial" w:cs="Arial"/>
          <w:bCs/>
          <w:sz w:val="28"/>
          <w:szCs w:val="28"/>
        </w:rPr>
        <w:t xml:space="preserve">5.   Онкология – 21,8  млрд. тг. </w:t>
      </w:r>
      <w:r w:rsidRPr="00AB6DF9">
        <w:rPr>
          <w:rFonts w:ascii="Arial" w:hAnsi="Arial" w:cs="Arial"/>
          <w:i/>
          <w:iCs/>
          <w:sz w:val="28"/>
          <w:szCs w:val="28"/>
        </w:rPr>
        <w:t>(</w:t>
      </w:r>
      <w:r w:rsidR="0071516F">
        <w:rPr>
          <w:rFonts w:ascii="Arial" w:hAnsi="Arial" w:cs="Arial"/>
          <w:i/>
          <w:iCs/>
          <w:sz w:val="28"/>
          <w:szCs w:val="28"/>
        </w:rPr>
        <w:t>амбулаторное лекарственное обеспечение</w:t>
      </w:r>
      <w:r w:rsidRPr="00AB6DF9">
        <w:rPr>
          <w:rFonts w:ascii="Arial" w:hAnsi="Arial" w:cs="Arial"/>
          <w:i/>
          <w:iCs/>
          <w:sz w:val="28"/>
          <w:szCs w:val="28"/>
        </w:rPr>
        <w:t xml:space="preserve">, дорогостоящие </w:t>
      </w:r>
      <w:r w:rsidR="0071516F">
        <w:rPr>
          <w:rFonts w:ascii="Arial" w:hAnsi="Arial" w:cs="Arial"/>
          <w:i/>
          <w:iCs/>
          <w:sz w:val="28"/>
          <w:szCs w:val="28"/>
        </w:rPr>
        <w:t>лекарственные средства</w:t>
      </w:r>
      <w:r w:rsidRPr="00AB6DF9">
        <w:rPr>
          <w:rFonts w:ascii="Arial" w:hAnsi="Arial" w:cs="Arial"/>
          <w:i/>
          <w:iCs/>
          <w:sz w:val="28"/>
          <w:szCs w:val="28"/>
        </w:rPr>
        <w:t xml:space="preserve"> – </w:t>
      </w:r>
      <w:r w:rsidR="0071516F">
        <w:rPr>
          <w:rFonts w:ascii="Arial" w:hAnsi="Arial" w:cs="Arial"/>
          <w:i/>
          <w:iCs/>
          <w:sz w:val="28"/>
          <w:szCs w:val="28"/>
        </w:rPr>
        <w:t xml:space="preserve">                                     </w:t>
      </w:r>
      <w:r w:rsidRPr="00AB6DF9">
        <w:rPr>
          <w:rFonts w:ascii="Arial" w:hAnsi="Arial" w:cs="Arial"/>
          <w:i/>
          <w:iCs/>
          <w:sz w:val="28"/>
          <w:szCs w:val="28"/>
        </w:rPr>
        <w:t>7,7 млрд.тг, медпомощь -  19,7 млрд.тг.)</w:t>
      </w:r>
      <w:r w:rsidR="0053385C">
        <w:rPr>
          <w:rFonts w:ascii="Arial" w:hAnsi="Arial" w:cs="Arial"/>
          <w:i/>
          <w:iCs/>
          <w:sz w:val="28"/>
          <w:szCs w:val="28"/>
        </w:rPr>
        <w:t>.</w:t>
      </w:r>
    </w:p>
    <w:p w:rsidR="00AB6DF9" w:rsidRPr="00AB6DF9" w:rsidRDefault="00AB6DF9" w:rsidP="0053385C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AB6DF9">
        <w:rPr>
          <w:rFonts w:ascii="Arial" w:hAnsi="Arial" w:cs="Arial"/>
          <w:bCs/>
          <w:sz w:val="28"/>
          <w:szCs w:val="28"/>
        </w:rPr>
        <w:t>6.   Медицинская помощь при СЗЗ – 47 млрд. тг</w:t>
      </w:r>
      <w:r w:rsidR="0053385C">
        <w:rPr>
          <w:rFonts w:ascii="Arial" w:hAnsi="Arial" w:cs="Arial"/>
          <w:bCs/>
          <w:sz w:val="28"/>
          <w:szCs w:val="28"/>
        </w:rPr>
        <w:t>.</w:t>
      </w:r>
    </w:p>
    <w:p w:rsidR="00AB6DF9" w:rsidRPr="00AB6DF9" w:rsidRDefault="00AB6DF9" w:rsidP="0053385C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AB6DF9">
        <w:rPr>
          <w:rFonts w:ascii="Arial" w:hAnsi="Arial" w:cs="Arial"/>
          <w:bCs/>
          <w:sz w:val="28"/>
          <w:szCs w:val="28"/>
        </w:rPr>
        <w:t>7.   Скорая медпомощь и санитарная авиация – 22,9 млрд.тг</w:t>
      </w:r>
      <w:r w:rsidR="0053385C">
        <w:rPr>
          <w:rFonts w:ascii="Arial" w:hAnsi="Arial" w:cs="Arial"/>
          <w:bCs/>
          <w:sz w:val="28"/>
          <w:szCs w:val="28"/>
        </w:rPr>
        <w:t>.</w:t>
      </w:r>
    </w:p>
    <w:p w:rsidR="00AB6DF9" w:rsidRPr="00AB6DF9" w:rsidRDefault="004E3F47" w:rsidP="004E3F47">
      <w:pPr>
        <w:pStyle w:val="a3"/>
        <w:numPr>
          <w:ilvl w:val="0"/>
          <w:numId w:val="11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AB6DF9">
        <w:rPr>
          <w:rFonts w:ascii="Arial" w:hAnsi="Arial" w:cs="Arial"/>
          <w:bCs/>
          <w:sz w:val="28"/>
          <w:szCs w:val="28"/>
        </w:rPr>
        <w:t xml:space="preserve">Прочие услуги – 8,1 млрд. тг. </w:t>
      </w:r>
      <w:r w:rsidRPr="00AB6DF9">
        <w:rPr>
          <w:rFonts w:ascii="Arial" w:hAnsi="Arial" w:cs="Arial"/>
          <w:sz w:val="28"/>
          <w:szCs w:val="28"/>
        </w:rPr>
        <w:t>(производство крови, ее компонент</w:t>
      </w:r>
      <w:r w:rsidR="00AB6DF9" w:rsidRPr="00AB6DF9">
        <w:rPr>
          <w:rFonts w:ascii="Arial" w:hAnsi="Arial" w:cs="Arial"/>
          <w:sz w:val="28"/>
          <w:szCs w:val="28"/>
        </w:rPr>
        <w:t xml:space="preserve">ов и препаратов – 7,3 млрд. тг.,  услуги </w:t>
      </w:r>
      <w:r w:rsidR="0071516F">
        <w:rPr>
          <w:rFonts w:ascii="Arial" w:hAnsi="Arial" w:cs="Arial"/>
          <w:sz w:val="28"/>
          <w:szCs w:val="28"/>
        </w:rPr>
        <w:t>паталогоанатомических бюро</w:t>
      </w:r>
      <w:r w:rsidR="00AB6DF9" w:rsidRPr="00AB6DF9">
        <w:rPr>
          <w:rFonts w:ascii="Arial" w:hAnsi="Arial" w:cs="Arial"/>
          <w:sz w:val="28"/>
          <w:szCs w:val="28"/>
        </w:rPr>
        <w:t xml:space="preserve"> – 0,8  млрд. тг.</w:t>
      </w:r>
    </w:p>
    <w:p w:rsidR="00AB6DF9" w:rsidRPr="00AB6DF9" w:rsidRDefault="00AB6DF9" w:rsidP="0053385C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AB6DF9">
        <w:rPr>
          <w:rFonts w:ascii="Arial" w:hAnsi="Arial" w:cs="Arial"/>
          <w:bCs/>
          <w:sz w:val="28"/>
          <w:szCs w:val="28"/>
        </w:rPr>
        <w:t>9. Возмещение лизинговых платежей – 0,6 млрд. тенге.</w:t>
      </w:r>
    </w:p>
    <w:p w:rsidR="00B63352" w:rsidRDefault="0053385C" w:rsidP="0053385C">
      <w:pPr>
        <w:spacing w:after="0" w:line="240" w:lineRule="auto"/>
        <w:ind w:firstLine="851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53385C">
        <w:rPr>
          <w:rFonts w:ascii="Arial" w:hAnsi="Arial" w:cs="Arial"/>
          <w:sz w:val="28"/>
          <w:szCs w:val="28"/>
        </w:rPr>
        <w:t xml:space="preserve">Кроме того, по некоторым приоритетным направлениям изменится схема финансирования. </w:t>
      </w:r>
      <w:r w:rsidR="004E3F47" w:rsidRPr="0053385C">
        <w:rPr>
          <w:rFonts w:ascii="Arial" w:hAnsi="Arial" w:cs="Arial"/>
          <w:bCs/>
          <w:sz w:val="28"/>
          <w:szCs w:val="28"/>
        </w:rPr>
        <w:t xml:space="preserve">В настоящее время определены </w:t>
      </w:r>
      <w:r w:rsidR="001E0DE5">
        <w:rPr>
          <w:rFonts w:ascii="Arial" w:hAnsi="Arial" w:cs="Arial"/>
          <w:bCs/>
          <w:sz w:val="28"/>
          <w:szCs w:val="28"/>
        </w:rPr>
        <w:t xml:space="preserve">                    </w:t>
      </w:r>
      <w:r w:rsidR="004E3F47" w:rsidRPr="0053385C">
        <w:rPr>
          <w:rFonts w:ascii="Arial" w:hAnsi="Arial" w:cs="Arial"/>
          <w:bCs/>
          <w:sz w:val="28"/>
          <w:szCs w:val="28"/>
          <w:lang w:val="kk-KZ"/>
        </w:rPr>
        <w:t xml:space="preserve">10 медицинских организаций, </w:t>
      </w:r>
      <w:r w:rsidR="004E3F47" w:rsidRPr="0053385C">
        <w:rPr>
          <w:rFonts w:ascii="Arial" w:hAnsi="Arial" w:cs="Arial"/>
          <w:sz w:val="28"/>
          <w:szCs w:val="28"/>
          <w:lang w:val="kk-KZ"/>
        </w:rPr>
        <w:t xml:space="preserve">осуществляющих трансплантацию. Предлагается </w:t>
      </w:r>
      <w:r w:rsidR="004E3F47" w:rsidRPr="0053385C">
        <w:rPr>
          <w:rFonts w:ascii="Arial" w:hAnsi="Arial" w:cs="Arial"/>
          <w:bCs/>
          <w:sz w:val="28"/>
          <w:szCs w:val="28"/>
          <w:lang w:val="kk-KZ"/>
        </w:rPr>
        <w:t xml:space="preserve">заключить с ними долгосрочный контракт на 3 года с </w:t>
      </w:r>
      <w:r w:rsidR="004E3F47" w:rsidRPr="0053385C">
        <w:rPr>
          <w:rFonts w:ascii="Arial" w:hAnsi="Arial" w:cs="Arial"/>
          <w:sz w:val="28"/>
          <w:szCs w:val="28"/>
          <w:lang w:val="kk-KZ"/>
        </w:rPr>
        <w:t>условием возможности ежегодного изменения видов оказываемой помощи и цен, установленных на этот год</w:t>
      </w:r>
      <w:r>
        <w:rPr>
          <w:rFonts w:ascii="Arial" w:hAnsi="Arial" w:cs="Arial"/>
          <w:sz w:val="28"/>
          <w:szCs w:val="28"/>
          <w:lang w:val="kk-KZ"/>
        </w:rPr>
        <w:t>: п</w:t>
      </w:r>
      <w:r w:rsidR="004E3F47" w:rsidRPr="0053385C">
        <w:rPr>
          <w:rFonts w:ascii="Arial" w:hAnsi="Arial" w:cs="Arial"/>
          <w:bCs/>
          <w:sz w:val="28"/>
          <w:szCs w:val="28"/>
          <w:lang w:val="kk-KZ"/>
        </w:rPr>
        <w:t xml:space="preserve">редлагается закупать </w:t>
      </w:r>
      <w:r>
        <w:rPr>
          <w:rFonts w:ascii="Arial" w:hAnsi="Arial" w:cs="Arial"/>
          <w:bCs/>
          <w:sz w:val="28"/>
          <w:szCs w:val="28"/>
          <w:lang w:val="kk-KZ"/>
        </w:rPr>
        <w:t xml:space="preserve">их </w:t>
      </w:r>
      <w:r w:rsidR="004E3F47" w:rsidRPr="0053385C">
        <w:rPr>
          <w:rFonts w:ascii="Arial" w:hAnsi="Arial" w:cs="Arial"/>
          <w:bCs/>
          <w:sz w:val="28"/>
          <w:szCs w:val="28"/>
          <w:lang w:val="kk-KZ"/>
        </w:rPr>
        <w:t>из одного источника на 3 года.</w:t>
      </w:r>
    </w:p>
    <w:p w:rsidR="00B63352" w:rsidRPr="0053385C" w:rsidRDefault="0053385C" w:rsidP="009D53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3385C">
        <w:rPr>
          <w:rFonts w:ascii="Arial" w:hAnsi="Arial" w:cs="Arial"/>
          <w:sz w:val="28"/>
          <w:szCs w:val="28"/>
        </w:rPr>
        <w:t xml:space="preserve">Также </w:t>
      </w:r>
      <w:r>
        <w:rPr>
          <w:rFonts w:ascii="Arial" w:hAnsi="Arial" w:cs="Arial"/>
          <w:sz w:val="28"/>
          <w:szCs w:val="28"/>
        </w:rPr>
        <w:t>с</w:t>
      </w:r>
      <w:r w:rsidR="004E3F47" w:rsidRPr="0053385C">
        <w:rPr>
          <w:rFonts w:ascii="Arial" w:hAnsi="Arial" w:cs="Arial"/>
          <w:sz w:val="28"/>
          <w:szCs w:val="28"/>
        </w:rPr>
        <w:t xml:space="preserve">ельские районные больницы и поликлиники будут объединены в одну единую структурную единицу. </w:t>
      </w:r>
      <w:r>
        <w:rPr>
          <w:rFonts w:ascii="Arial" w:hAnsi="Arial" w:cs="Arial"/>
          <w:sz w:val="28"/>
          <w:szCs w:val="28"/>
        </w:rPr>
        <w:t>Будет в</w:t>
      </w:r>
      <w:r w:rsidR="004E3F47" w:rsidRPr="0053385C">
        <w:rPr>
          <w:rFonts w:ascii="Arial" w:hAnsi="Arial" w:cs="Arial"/>
          <w:sz w:val="28"/>
          <w:szCs w:val="28"/>
        </w:rPr>
        <w:t>недрено амбулаторное лекарственное обеспечение на уровне ПМСП.</w:t>
      </w:r>
      <w:r>
        <w:rPr>
          <w:rFonts w:ascii="Arial" w:hAnsi="Arial" w:cs="Arial"/>
          <w:sz w:val="28"/>
          <w:szCs w:val="28"/>
        </w:rPr>
        <w:t xml:space="preserve"> В таких организациях п</w:t>
      </w:r>
      <w:r w:rsidR="004E3F47" w:rsidRPr="0053385C">
        <w:rPr>
          <w:rFonts w:ascii="Arial" w:hAnsi="Arial" w:cs="Arial"/>
          <w:sz w:val="28"/>
          <w:szCs w:val="28"/>
        </w:rPr>
        <w:t>редлагается перейти на принцип возмещения расходов.</w:t>
      </w:r>
    </w:p>
    <w:p w:rsidR="0053385C" w:rsidRDefault="009D53E0" w:rsidP="0053385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Будет изменена схема оплаты медицинских услуг.</w:t>
      </w:r>
    </w:p>
    <w:p w:rsidR="00B63352" w:rsidRDefault="009D53E0" w:rsidP="009D53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D53E0">
        <w:rPr>
          <w:rFonts w:ascii="Arial" w:hAnsi="Arial" w:cs="Arial"/>
          <w:sz w:val="28"/>
          <w:szCs w:val="28"/>
        </w:rPr>
        <w:t xml:space="preserve">В настоящее время в РК </w:t>
      </w:r>
      <w:r>
        <w:rPr>
          <w:rFonts w:ascii="Arial" w:hAnsi="Arial" w:cs="Arial"/>
          <w:sz w:val="28"/>
          <w:szCs w:val="28"/>
        </w:rPr>
        <w:t>м</w:t>
      </w:r>
      <w:r w:rsidR="004E3F47" w:rsidRPr="009D53E0">
        <w:rPr>
          <w:rFonts w:ascii="Arial" w:hAnsi="Arial" w:cs="Arial"/>
          <w:sz w:val="28"/>
          <w:szCs w:val="28"/>
        </w:rPr>
        <w:t>едорганизации-контрактники ежедневно в автоматизированном режиме представляют информацию о пролеченных случаях в стационарах в формате, установленн</w:t>
      </w:r>
      <w:r w:rsidR="001E0DE5">
        <w:rPr>
          <w:rFonts w:ascii="Arial" w:hAnsi="Arial" w:cs="Arial"/>
          <w:sz w:val="28"/>
          <w:szCs w:val="28"/>
        </w:rPr>
        <w:t>о</w:t>
      </w:r>
      <w:r w:rsidR="004E3F47" w:rsidRPr="009D53E0">
        <w:rPr>
          <w:rFonts w:ascii="Arial" w:hAnsi="Arial" w:cs="Arial"/>
          <w:sz w:val="28"/>
          <w:szCs w:val="28"/>
        </w:rPr>
        <w:t>м уполномоченным органом</w:t>
      </w:r>
      <w:r w:rsidR="001E0DE5">
        <w:rPr>
          <w:rFonts w:ascii="Arial" w:hAnsi="Arial" w:cs="Arial"/>
          <w:sz w:val="28"/>
          <w:szCs w:val="28"/>
        </w:rPr>
        <w:t>,</w:t>
      </w:r>
      <w:r w:rsidR="004E3F47" w:rsidRPr="009D53E0">
        <w:rPr>
          <w:rFonts w:ascii="Arial" w:hAnsi="Arial" w:cs="Arial"/>
          <w:sz w:val="28"/>
          <w:szCs w:val="28"/>
        </w:rPr>
        <w:t xml:space="preserve"> в КОМУ.</w:t>
      </w:r>
      <w:r>
        <w:rPr>
          <w:rFonts w:ascii="Arial" w:hAnsi="Arial" w:cs="Arial"/>
          <w:sz w:val="28"/>
          <w:szCs w:val="28"/>
        </w:rPr>
        <w:t xml:space="preserve"> </w:t>
      </w:r>
      <w:r w:rsidR="004E3F47" w:rsidRPr="009D53E0">
        <w:rPr>
          <w:rFonts w:ascii="Arial" w:hAnsi="Arial" w:cs="Arial"/>
          <w:sz w:val="28"/>
          <w:szCs w:val="28"/>
        </w:rPr>
        <w:t>Филиалы КОМУ выборочно проверяют объем и качество услуг, принимают или не принимают к оплате</w:t>
      </w:r>
      <w:r>
        <w:rPr>
          <w:rFonts w:ascii="Arial" w:hAnsi="Arial" w:cs="Arial"/>
          <w:sz w:val="28"/>
          <w:szCs w:val="28"/>
        </w:rPr>
        <w:t xml:space="preserve">. </w:t>
      </w:r>
      <w:r w:rsidR="004E3F47" w:rsidRPr="009D53E0">
        <w:rPr>
          <w:rFonts w:ascii="Arial" w:hAnsi="Arial" w:cs="Arial"/>
          <w:sz w:val="28"/>
          <w:szCs w:val="28"/>
        </w:rPr>
        <w:t>Далее филиалы предоставляют потребность средств в КОМУ МЗСР.</w:t>
      </w:r>
      <w:r>
        <w:rPr>
          <w:rFonts w:ascii="Arial" w:hAnsi="Arial" w:cs="Arial"/>
          <w:sz w:val="28"/>
          <w:szCs w:val="28"/>
        </w:rPr>
        <w:t xml:space="preserve"> </w:t>
      </w:r>
      <w:r w:rsidR="004E3F47" w:rsidRPr="009D53E0">
        <w:rPr>
          <w:rFonts w:ascii="Arial" w:hAnsi="Arial" w:cs="Arial"/>
          <w:sz w:val="28"/>
          <w:szCs w:val="28"/>
        </w:rPr>
        <w:t>КОМУ МЗСР направляет средства в филиалы для дальнейшего перечисления на расчетные счета медицинских организаций</w:t>
      </w:r>
      <w:r>
        <w:rPr>
          <w:rFonts w:ascii="Arial" w:hAnsi="Arial" w:cs="Arial"/>
          <w:sz w:val="28"/>
          <w:szCs w:val="28"/>
        </w:rPr>
        <w:t>.</w:t>
      </w:r>
    </w:p>
    <w:p w:rsidR="009D53E0" w:rsidRDefault="009D53E0" w:rsidP="009D53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этом такая система имеет свои недостатки:</w:t>
      </w:r>
    </w:p>
    <w:p w:rsidR="00B63352" w:rsidRPr="009D53E0" w:rsidRDefault="004E3F47" w:rsidP="004E3F4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D53E0">
        <w:rPr>
          <w:rFonts w:ascii="Arial" w:hAnsi="Arial" w:cs="Arial"/>
          <w:sz w:val="28"/>
          <w:szCs w:val="28"/>
        </w:rPr>
        <w:t>KOMУ оплачивается только стационарная помощь</w:t>
      </w:r>
      <w:r w:rsidR="009D53E0">
        <w:rPr>
          <w:rFonts w:ascii="Arial" w:hAnsi="Arial" w:cs="Arial"/>
          <w:sz w:val="28"/>
          <w:szCs w:val="28"/>
        </w:rPr>
        <w:t>;</w:t>
      </w:r>
    </w:p>
    <w:p w:rsidR="00B63352" w:rsidRPr="009D53E0" w:rsidRDefault="005B071D" w:rsidP="004E3F4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4E3F47" w:rsidRPr="009D53E0">
        <w:rPr>
          <w:rFonts w:ascii="Arial" w:hAnsi="Arial" w:cs="Arial"/>
          <w:sz w:val="28"/>
          <w:szCs w:val="28"/>
        </w:rPr>
        <w:t>екачественная оценка пролеченных случаев</w:t>
      </w:r>
      <w:r w:rsidR="009D53E0">
        <w:rPr>
          <w:rFonts w:ascii="Arial" w:hAnsi="Arial" w:cs="Arial"/>
          <w:sz w:val="28"/>
          <w:szCs w:val="28"/>
        </w:rPr>
        <w:t>;</w:t>
      </w:r>
    </w:p>
    <w:p w:rsidR="00B63352" w:rsidRPr="009D53E0" w:rsidRDefault="005B071D" w:rsidP="004E3F4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4E3F47" w:rsidRPr="009D53E0">
        <w:rPr>
          <w:rFonts w:ascii="Arial" w:hAnsi="Arial" w:cs="Arial"/>
          <w:sz w:val="28"/>
          <w:szCs w:val="28"/>
        </w:rPr>
        <w:t>изкая прозрачность при принятии решений и невозможность оценки эффективности использования средств;</w:t>
      </w:r>
    </w:p>
    <w:p w:rsidR="00B63352" w:rsidRPr="009D53E0" w:rsidRDefault="005B071D" w:rsidP="004E3F4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4E3F47" w:rsidRPr="009D53E0">
        <w:rPr>
          <w:rFonts w:ascii="Arial" w:hAnsi="Arial" w:cs="Arial"/>
          <w:sz w:val="28"/>
          <w:szCs w:val="28"/>
        </w:rPr>
        <w:t>ысокий уровень коррупциогенности;</w:t>
      </w:r>
    </w:p>
    <w:p w:rsidR="00B63352" w:rsidRPr="009D53E0" w:rsidRDefault="005B071D" w:rsidP="004E3F4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4E3F47" w:rsidRPr="009D53E0">
        <w:rPr>
          <w:rFonts w:ascii="Arial" w:hAnsi="Arial" w:cs="Arial"/>
          <w:sz w:val="28"/>
          <w:szCs w:val="28"/>
        </w:rPr>
        <w:t>роблема перераспределения средств</w:t>
      </w:r>
      <w:r w:rsidR="009D53E0">
        <w:rPr>
          <w:rFonts w:ascii="Arial" w:hAnsi="Arial" w:cs="Arial"/>
          <w:sz w:val="28"/>
          <w:szCs w:val="28"/>
        </w:rPr>
        <w:t>;</w:t>
      </w:r>
    </w:p>
    <w:p w:rsidR="00B63352" w:rsidRPr="009D53E0" w:rsidRDefault="005B071D" w:rsidP="004E3F4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4E3F47" w:rsidRPr="009D53E0">
        <w:rPr>
          <w:rFonts w:ascii="Arial" w:hAnsi="Arial" w:cs="Arial"/>
          <w:sz w:val="28"/>
          <w:szCs w:val="28"/>
        </w:rPr>
        <w:t>ысокий уровень административных расходов</w:t>
      </w:r>
      <w:r w:rsidR="009D53E0">
        <w:rPr>
          <w:rFonts w:ascii="Arial" w:hAnsi="Arial" w:cs="Arial"/>
          <w:sz w:val="28"/>
          <w:szCs w:val="28"/>
        </w:rPr>
        <w:t>.</w:t>
      </w:r>
    </w:p>
    <w:p w:rsidR="008D04DE" w:rsidRDefault="008D04DE" w:rsidP="009D53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Изучив положительный международный опыт в новой системе</w:t>
      </w:r>
      <w:r w:rsidR="001E0DE5">
        <w:rPr>
          <w:rFonts w:ascii="Arial" w:hAnsi="Arial" w:cs="Arial"/>
          <w:sz w:val="28"/>
          <w:szCs w:val="28"/>
          <w:u w:val="single"/>
        </w:rPr>
        <w:t>,</w:t>
      </w:r>
      <w:r>
        <w:rPr>
          <w:rFonts w:ascii="Arial" w:hAnsi="Arial" w:cs="Arial"/>
          <w:sz w:val="28"/>
          <w:szCs w:val="28"/>
          <w:u w:val="single"/>
        </w:rPr>
        <w:t xml:space="preserve"> предполагается:</w:t>
      </w:r>
    </w:p>
    <w:p w:rsidR="00B63352" w:rsidRPr="009D53E0" w:rsidRDefault="004E3F47" w:rsidP="004E3F47">
      <w:pPr>
        <w:numPr>
          <w:ilvl w:val="0"/>
          <w:numId w:val="13"/>
        </w:numPr>
        <w:tabs>
          <w:tab w:val="clear" w:pos="720"/>
          <w:tab w:val="left" w:pos="993"/>
        </w:tabs>
        <w:spacing w:after="0" w:line="24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9D53E0">
        <w:rPr>
          <w:rFonts w:ascii="Arial" w:hAnsi="Arial" w:cs="Arial"/>
          <w:sz w:val="28"/>
          <w:szCs w:val="28"/>
        </w:rPr>
        <w:t>Все виды предоставляемой медицинской помощи будут финансироваться через Фонд:</w:t>
      </w:r>
    </w:p>
    <w:p w:rsidR="00B63352" w:rsidRPr="009D53E0" w:rsidRDefault="004E3F47" w:rsidP="004E3F4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276"/>
        <w:jc w:val="both"/>
        <w:rPr>
          <w:rFonts w:ascii="Arial" w:hAnsi="Arial" w:cs="Arial"/>
          <w:sz w:val="28"/>
          <w:szCs w:val="28"/>
        </w:rPr>
      </w:pPr>
      <w:r w:rsidRPr="009D53E0">
        <w:rPr>
          <w:rFonts w:ascii="Arial" w:hAnsi="Arial" w:cs="Arial"/>
          <w:sz w:val="28"/>
          <w:szCs w:val="28"/>
        </w:rPr>
        <w:t>ГОБМП - все виды медпомощи (Фонд как оператор)</w:t>
      </w:r>
    </w:p>
    <w:p w:rsidR="00B63352" w:rsidRPr="009D53E0" w:rsidRDefault="004E3F47" w:rsidP="004E3F4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276"/>
        <w:jc w:val="both"/>
        <w:rPr>
          <w:rFonts w:ascii="Arial" w:hAnsi="Arial" w:cs="Arial"/>
          <w:sz w:val="28"/>
          <w:szCs w:val="28"/>
        </w:rPr>
      </w:pPr>
      <w:r w:rsidRPr="009D53E0">
        <w:rPr>
          <w:rFonts w:ascii="Arial" w:hAnsi="Arial" w:cs="Arial"/>
          <w:sz w:val="28"/>
          <w:szCs w:val="28"/>
        </w:rPr>
        <w:t>OCMC - все виды медпомощи  (Фонд как закупщик)</w:t>
      </w:r>
    </w:p>
    <w:p w:rsidR="00B63352" w:rsidRPr="009D53E0" w:rsidRDefault="004E3F47" w:rsidP="004E3F47">
      <w:pPr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9D53E0">
        <w:rPr>
          <w:rFonts w:ascii="Arial" w:hAnsi="Arial" w:cs="Arial"/>
          <w:sz w:val="28"/>
          <w:szCs w:val="28"/>
        </w:rPr>
        <w:t>Медорганизации-контрактники ежедневно в автоматизированном режиме будут предоставлять информацию, которая будет доступна как филиалам Фонда, так и самому Фонду. Это даст  возможность проведения ежедневного мониторинга и выборочной проверки услуг, оказанных населению по всей стране.</w:t>
      </w:r>
    </w:p>
    <w:p w:rsidR="00B63352" w:rsidRPr="009D53E0" w:rsidRDefault="004E3F47" w:rsidP="004E3F47">
      <w:pPr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9D53E0">
        <w:rPr>
          <w:rFonts w:ascii="Arial" w:hAnsi="Arial" w:cs="Arial"/>
          <w:sz w:val="28"/>
          <w:szCs w:val="28"/>
        </w:rPr>
        <w:t>Общая потребность будет предоставляться в Фонд  к 25 числу ежемесячно.</w:t>
      </w:r>
    </w:p>
    <w:p w:rsidR="00B63352" w:rsidRPr="009D53E0" w:rsidRDefault="001E0DE5" w:rsidP="004E3F47">
      <w:pPr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Головной офис Фонда</w:t>
      </w:r>
      <w:r w:rsidR="004E3F47" w:rsidRPr="009D53E0">
        <w:rPr>
          <w:rFonts w:ascii="Arial" w:hAnsi="Arial" w:cs="Arial"/>
          <w:sz w:val="28"/>
          <w:szCs w:val="28"/>
        </w:rPr>
        <w:t xml:space="preserve"> с учетом данных филиалов и заключений соответствующих структурных подразделений Фонда, перечисляет централизованно средства на расчетные счета медицинских организаций (аналогично как сейчас по ГЦВП)</w:t>
      </w:r>
    </w:p>
    <w:p w:rsidR="0053385C" w:rsidRDefault="008D04DE" w:rsidP="009D53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Претерпит изменения и тарифная политика при закупе медицинских услуг:</w:t>
      </w:r>
    </w:p>
    <w:p w:rsidR="008D04DE" w:rsidRPr="008D04DE" w:rsidRDefault="008D04DE" w:rsidP="008D04D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D04DE">
        <w:rPr>
          <w:rFonts w:ascii="Arial" w:hAnsi="Arial" w:cs="Arial"/>
          <w:sz w:val="28"/>
          <w:szCs w:val="28"/>
        </w:rPr>
        <w:t>Тарифы, которые сегодня рассчитаны под государственные медорганизации и не предусматривают возмещения инвестиций, буд</w:t>
      </w:r>
      <w:r w:rsidR="001E0DE5">
        <w:rPr>
          <w:rFonts w:ascii="Arial" w:hAnsi="Arial" w:cs="Arial"/>
          <w:sz w:val="28"/>
          <w:szCs w:val="28"/>
        </w:rPr>
        <w:t>у</w:t>
      </w:r>
      <w:r w:rsidRPr="008D04DE">
        <w:rPr>
          <w:rFonts w:ascii="Arial" w:hAnsi="Arial" w:cs="Arial"/>
          <w:sz w:val="28"/>
          <w:szCs w:val="28"/>
        </w:rPr>
        <w:t>т пересмотрены и отразят реальную структуру затрат, в том числе капитальные затраты и амортизационные отчисления, обслуживание медицинских и ИТ технологий, стоимость финансовых услуг и прочие расходы</w:t>
      </w:r>
      <w:r>
        <w:rPr>
          <w:rFonts w:ascii="Arial" w:hAnsi="Arial" w:cs="Arial"/>
          <w:sz w:val="28"/>
          <w:szCs w:val="28"/>
        </w:rPr>
        <w:t>:</w:t>
      </w:r>
    </w:p>
    <w:p w:rsidR="00B63352" w:rsidRPr="008D04DE" w:rsidRDefault="008D04DE" w:rsidP="004E3F47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8D04DE">
        <w:rPr>
          <w:rFonts w:ascii="Arial" w:hAnsi="Arial" w:cs="Arial"/>
          <w:sz w:val="28"/>
          <w:szCs w:val="28"/>
        </w:rPr>
        <w:t>это создаст возможности для развития медорганизаций, позволит перейти от практики жесткого контроля объемов к системе оперативного мониторинга</w:t>
      </w:r>
      <w:r>
        <w:rPr>
          <w:rFonts w:ascii="Arial" w:hAnsi="Arial" w:cs="Arial"/>
          <w:sz w:val="28"/>
          <w:szCs w:val="28"/>
        </w:rPr>
        <w:t>;</w:t>
      </w:r>
    </w:p>
    <w:p w:rsidR="00B63352" w:rsidRPr="008D04DE" w:rsidRDefault="008D04DE" w:rsidP="004E3F47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8D04DE">
        <w:rPr>
          <w:rFonts w:ascii="Arial" w:hAnsi="Arial" w:cs="Arial"/>
          <w:sz w:val="28"/>
          <w:szCs w:val="28"/>
        </w:rPr>
        <w:t>будет стимулировать привлечение частных медорганизаций к оказанию услуг в рамках ГОМБП и ОСМС, повысит интерес частного капитала во входе на рынок здравоохранения, в т.ч. по ГЧП</w:t>
      </w:r>
      <w:r>
        <w:rPr>
          <w:rFonts w:ascii="Arial" w:hAnsi="Arial" w:cs="Arial"/>
          <w:sz w:val="28"/>
          <w:szCs w:val="28"/>
        </w:rPr>
        <w:t>;</w:t>
      </w:r>
    </w:p>
    <w:p w:rsidR="00B63352" w:rsidRPr="008D04DE" w:rsidRDefault="008D04DE" w:rsidP="004E3F47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8D04DE">
        <w:rPr>
          <w:rFonts w:ascii="Arial" w:hAnsi="Arial" w:cs="Arial"/>
          <w:sz w:val="28"/>
          <w:szCs w:val="28"/>
          <w:lang w:val="kk-KZ"/>
        </w:rPr>
        <w:t>будет концентрировать медицинские организаций на проведение профилактики и расширение стационарозамещающей помощи</w:t>
      </w:r>
      <w:r>
        <w:rPr>
          <w:rFonts w:ascii="Arial" w:hAnsi="Arial" w:cs="Arial"/>
          <w:sz w:val="28"/>
          <w:szCs w:val="28"/>
          <w:lang w:val="kk-KZ"/>
        </w:rPr>
        <w:t>.</w:t>
      </w:r>
    </w:p>
    <w:p w:rsidR="008D04DE" w:rsidRDefault="008F7AF0" w:rsidP="009D53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Методы оплаты медицинских услуг будут усовершенствованы:</w:t>
      </w:r>
    </w:p>
    <w:p w:rsidR="00B63352" w:rsidRPr="008F7AF0" w:rsidRDefault="008F7AF0" w:rsidP="004E3F4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первичная медико-санитарная помощь – через подушевой норматив</w:t>
      </w:r>
      <w:r>
        <w:rPr>
          <w:rFonts w:ascii="Arial" w:hAnsi="Arial" w:cs="Arial"/>
          <w:sz w:val="28"/>
          <w:szCs w:val="28"/>
          <w:lang w:val="kk-KZ"/>
        </w:rPr>
        <w:t>;</w:t>
      </w:r>
    </w:p>
    <w:p w:rsidR="00B63352" w:rsidRPr="008F7AF0" w:rsidRDefault="008F7AF0" w:rsidP="004E3F4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консультативно-диагностические услуги – через тарифы по видам услуг</w:t>
      </w:r>
      <w:r>
        <w:rPr>
          <w:rFonts w:ascii="Arial" w:hAnsi="Arial" w:cs="Arial"/>
          <w:sz w:val="28"/>
          <w:szCs w:val="28"/>
          <w:lang w:val="kk-KZ"/>
        </w:rPr>
        <w:t>;</w:t>
      </w:r>
    </w:p>
    <w:p w:rsidR="00B63352" w:rsidRPr="008F7AF0" w:rsidRDefault="008F7AF0" w:rsidP="004E3F4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скорая помощь – по числу вызовов</w:t>
      </w:r>
      <w:r>
        <w:rPr>
          <w:rFonts w:ascii="Arial" w:hAnsi="Arial" w:cs="Arial"/>
          <w:sz w:val="28"/>
          <w:szCs w:val="28"/>
          <w:lang w:val="kk-KZ"/>
        </w:rPr>
        <w:t>;</w:t>
      </w:r>
    </w:p>
    <w:p w:rsidR="00B63352" w:rsidRPr="008F7AF0" w:rsidRDefault="008F7AF0" w:rsidP="004E3F4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приемный покой (при доставке пациента каретой скорой помощи)</w:t>
      </w:r>
      <w:r>
        <w:rPr>
          <w:rFonts w:ascii="Arial" w:hAnsi="Arial" w:cs="Arial"/>
          <w:sz w:val="28"/>
          <w:szCs w:val="28"/>
          <w:lang w:val="kk-KZ"/>
        </w:rPr>
        <w:t>;</w:t>
      </w:r>
    </w:p>
    <w:p w:rsidR="00B63352" w:rsidRPr="008F7AF0" w:rsidRDefault="008F7AF0" w:rsidP="004E3F47">
      <w:pPr>
        <w:numPr>
          <w:ilvl w:val="0"/>
          <w:numId w:val="18"/>
        </w:numPr>
        <w:tabs>
          <w:tab w:val="clear" w:pos="720"/>
          <w:tab w:val="left" w:pos="1418"/>
        </w:tabs>
        <w:spacing w:after="0" w:line="240" w:lineRule="auto"/>
        <w:ind w:left="1276" w:hanging="284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единый усредненный тариф на расширенные консультации</w:t>
      </w:r>
      <w:r>
        <w:rPr>
          <w:rFonts w:ascii="Arial" w:hAnsi="Arial" w:cs="Arial"/>
          <w:sz w:val="28"/>
          <w:szCs w:val="28"/>
          <w:lang w:val="kk-KZ"/>
        </w:rPr>
        <w:t>;</w:t>
      </w:r>
    </w:p>
    <w:p w:rsidR="00B63352" w:rsidRPr="008F7AF0" w:rsidRDefault="008F7AF0" w:rsidP="004E3F47">
      <w:pPr>
        <w:numPr>
          <w:ilvl w:val="0"/>
          <w:numId w:val="18"/>
        </w:numPr>
        <w:tabs>
          <w:tab w:val="clear" w:pos="720"/>
          <w:tab w:val="left" w:pos="1418"/>
        </w:tabs>
        <w:spacing w:after="0" w:line="240" w:lineRule="auto"/>
        <w:ind w:left="1276" w:hanging="284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67% КЗГ при нахождении пациента в приемном покое не более 24 часов</w:t>
      </w:r>
      <w:r>
        <w:rPr>
          <w:rFonts w:ascii="Arial" w:hAnsi="Arial" w:cs="Arial"/>
          <w:sz w:val="28"/>
          <w:szCs w:val="28"/>
          <w:lang w:val="kk-KZ"/>
        </w:rPr>
        <w:t>;</w:t>
      </w:r>
    </w:p>
    <w:p w:rsidR="00B63352" w:rsidRPr="008F7AF0" w:rsidRDefault="008F7AF0" w:rsidP="004E3F47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стационарозамещающая помощь – 25% КЗГ при больничном стационаре, 17% КЗГ при домовом уходе</w:t>
      </w:r>
      <w:r>
        <w:rPr>
          <w:rFonts w:ascii="Arial" w:hAnsi="Arial" w:cs="Arial"/>
          <w:sz w:val="28"/>
          <w:szCs w:val="28"/>
          <w:lang w:val="kk-KZ"/>
        </w:rPr>
        <w:t>;</w:t>
      </w:r>
    </w:p>
    <w:p w:rsidR="00B63352" w:rsidRPr="008F7AF0" w:rsidRDefault="008F7AF0" w:rsidP="004E3F47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стационарная помощь – 100% КЗГ на каждый пролеченный случай</w:t>
      </w:r>
      <w:r>
        <w:rPr>
          <w:rFonts w:ascii="Arial" w:hAnsi="Arial" w:cs="Arial"/>
          <w:sz w:val="28"/>
          <w:szCs w:val="28"/>
          <w:lang w:val="kk-KZ"/>
        </w:rPr>
        <w:t>.</w:t>
      </w:r>
    </w:p>
    <w:p w:rsidR="00452979" w:rsidRDefault="008F7AF0" w:rsidP="009D53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Внедрение ОСМС позволит повысить качеств</w:t>
      </w:r>
      <w:r w:rsidR="001E0DE5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оказываемых медицинских услуг. Уже создан</w:t>
      </w:r>
      <w:r w:rsidR="001E0DE5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Объединенная комиссия по качеству медицинских услуг (по опыту Германии), котор</w:t>
      </w:r>
      <w:r w:rsidR="001E0DE5">
        <w:rPr>
          <w:rFonts w:ascii="Arial" w:hAnsi="Arial" w:cs="Arial"/>
          <w:sz w:val="28"/>
          <w:szCs w:val="28"/>
        </w:rPr>
        <w:t>ая</w:t>
      </w:r>
      <w:r>
        <w:rPr>
          <w:rFonts w:ascii="Arial" w:hAnsi="Arial" w:cs="Arial"/>
          <w:sz w:val="28"/>
          <w:szCs w:val="28"/>
        </w:rPr>
        <w:t xml:space="preserve"> регулирует вопросы стандартизации клинических протоколов диагностики и лечения, медицинского образования, лекарственного обеспечения, аккредитации медицинских организаций. В данную организацию вошли представители общественности, общественных объединений медицинских организации и обществ врачей и провизоров Казахстана, представители медицинского бизнеса.</w:t>
      </w:r>
    </w:p>
    <w:p w:rsidR="008F7AF0" w:rsidRDefault="008F7AF0" w:rsidP="009D53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внедрении ОСМС параметры для оценки качества будут пересмотрены и будут включать:</w:t>
      </w:r>
    </w:p>
    <w:p w:rsidR="008F7AF0" w:rsidRPr="008F7AF0" w:rsidRDefault="008F7AF0" w:rsidP="008F7AF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а) обеспечение безопасности пациентов;</w:t>
      </w:r>
    </w:p>
    <w:p w:rsidR="008F7AF0" w:rsidRPr="008F7AF0" w:rsidRDefault="008F7AF0" w:rsidP="008F7AF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б) клиническая эффективность;</w:t>
      </w:r>
    </w:p>
    <w:p w:rsidR="008F7AF0" w:rsidRPr="008F7AF0" w:rsidRDefault="008F7AF0" w:rsidP="008F7AF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в) экономическая эффективность;</w:t>
      </w:r>
    </w:p>
    <w:p w:rsidR="008F7AF0" w:rsidRPr="008F7AF0" w:rsidRDefault="008F7AF0" w:rsidP="008F7AF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г) достижение целевых показателей и индикаторов поставщиками медуслуг.</w:t>
      </w:r>
    </w:p>
    <w:p w:rsidR="008F7AF0" w:rsidRPr="008F7AF0" w:rsidRDefault="008F7AF0" w:rsidP="008F7AF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2. ККМФД будет осуществлять гос.контроль, в т.ч.:</w:t>
      </w:r>
    </w:p>
    <w:p w:rsidR="00B63352" w:rsidRPr="008F7AF0" w:rsidRDefault="004E3F47" w:rsidP="004E3F47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контроль за соблюдением стандартов в области здравоохранения;</w:t>
      </w:r>
    </w:p>
    <w:p w:rsidR="00B63352" w:rsidRPr="008F7AF0" w:rsidRDefault="004E3F47" w:rsidP="004E3F47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проверка летальных случаев, в т.ч. по запросу ФСМС;</w:t>
      </w:r>
    </w:p>
    <w:p w:rsidR="00B63352" w:rsidRPr="008F7AF0" w:rsidRDefault="004E3F47" w:rsidP="004E3F47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проверка жалоб.</w:t>
      </w:r>
    </w:p>
    <w:p w:rsidR="008F7AF0" w:rsidRPr="008F7AF0" w:rsidRDefault="008F7AF0" w:rsidP="008F7AF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3. Фонд будет осуществлять проверку на основании заключенного договора с медорганизацией, в т.ч.:</w:t>
      </w:r>
    </w:p>
    <w:p w:rsidR="00B63352" w:rsidRPr="008F7AF0" w:rsidRDefault="004E3F47" w:rsidP="004E3F47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экспертизу объемов и качества пролеченных случаев;</w:t>
      </w:r>
    </w:p>
    <w:p w:rsidR="00B63352" w:rsidRPr="008F7AF0" w:rsidRDefault="004E3F47" w:rsidP="004E3F47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экспертизу обоснованности назначения ЛС и ИМН;</w:t>
      </w:r>
    </w:p>
    <w:p w:rsidR="00B63352" w:rsidRPr="008F7AF0" w:rsidRDefault="004E3F47" w:rsidP="004E3F47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мониторинг индикаторов конечного результата деятельности поставщиков.</w:t>
      </w:r>
    </w:p>
    <w:p w:rsidR="008F7AF0" w:rsidRPr="008F7AF0" w:rsidRDefault="008F7AF0" w:rsidP="008F7AF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7AF0">
        <w:rPr>
          <w:rFonts w:ascii="Arial" w:hAnsi="Arial" w:cs="Arial"/>
          <w:sz w:val="28"/>
          <w:szCs w:val="28"/>
          <w:lang w:val="kk-KZ"/>
        </w:rPr>
        <w:t>4. По результатам проверок Фонд будет формировать базу данных медицинских организаций, имеющих положительные и отрицательные рейтинги.</w:t>
      </w:r>
    </w:p>
    <w:p w:rsidR="005B071D" w:rsidRDefault="005B071D" w:rsidP="009D53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Одним из основных функций ОСМС является обеспечение его финансовой устойчивости. Изучен опыт Литвы, Словакии и России, где ОМС функционирует довольно давно. Исходя из международного опыта в рамках ОСМС для обеспечения его финансовой устойчивости</w:t>
      </w:r>
      <w:r w:rsidR="001E0DE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предусматривается:</w:t>
      </w:r>
    </w:p>
    <w:p w:rsidR="005B071D" w:rsidRPr="005B071D" w:rsidRDefault="005B071D" w:rsidP="005B071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071D">
        <w:rPr>
          <w:rFonts w:ascii="Arial" w:hAnsi="Arial" w:cs="Arial"/>
          <w:sz w:val="28"/>
          <w:szCs w:val="28"/>
        </w:rPr>
        <w:t>а) взносы государства будут осуществляться от официальной средней зарплаты позапрошлого года (т.е. для 2017 года берётся показатель 2015 г.). Они дают возможность компенсировать государством потерь системы ОСМС в случаях экономического спада.</w:t>
      </w:r>
    </w:p>
    <w:p w:rsidR="005B071D" w:rsidRPr="005B071D" w:rsidRDefault="005B071D" w:rsidP="005B071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071D">
        <w:rPr>
          <w:rFonts w:ascii="Arial" w:hAnsi="Arial" w:cs="Arial"/>
          <w:sz w:val="28"/>
          <w:szCs w:val="28"/>
        </w:rPr>
        <w:t>б) инвестирование на стандартный набор финансовых инструментов через Национальный банк;</w:t>
      </w:r>
    </w:p>
    <w:p w:rsidR="005B071D" w:rsidRPr="005B071D" w:rsidRDefault="005B071D" w:rsidP="005B071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071D">
        <w:rPr>
          <w:rFonts w:ascii="Arial" w:hAnsi="Arial" w:cs="Arial"/>
          <w:sz w:val="28"/>
          <w:szCs w:val="28"/>
        </w:rPr>
        <w:t>в) предлагается формировать следующие резервы:</w:t>
      </w:r>
    </w:p>
    <w:p w:rsidR="00B63352" w:rsidRPr="005B071D" w:rsidRDefault="004E3F47" w:rsidP="004E3F47">
      <w:pPr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071D">
        <w:rPr>
          <w:rFonts w:ascii="Arial" w:hAnsi="Arial" w:cs="Arial"/>
          <w:sz w:val="28"/>
          <w:szCs w:val="28"/>
        </w:rPr>
        <w:t>ежемесячный неинвестируемый неснижаемый остаток в объеме не менее 50 млрд.тенге;</w:t>
      </w:r>
    </w:p>
    <w:p w:rsidR="00B63352" w:rsidRPr="005B071D" w:rsidRDefault="004E3F47" w:rsidP="004E3F47">
      <w:pPr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071D">
        <w:rPr>
          <w:rFonts w:ascii="Arial" w:hAnsi="Arial" w:cs="Arial"/>
          <w:sz w:val="28"/>
          <w:szCs w:val="28"/>
        </w:rPr>
        <w:t>резервы на покрытие непредвиденных расходов в размере 3% от объема взносов и отчислений в Фонд СМС;</w:t>
      </w:r>
    </w:p>
    <w:p w:rsidR="008F7AF0" w:rsidRDefault="005B071D" w:rsidP="004E3F47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071D">
        <w:rPr>
          <w:rFonts w:ascii="Arial" w:hAnsi="Arial" w:cs="Arial"/>
          <w:sz w:val="28"/>
          <w:szCs w:val="28"/>
        </w:rPr>
        <w:t>оборотные средства для покрытия ежемесячных счет-фактур, представленных за текущий месяц, после 25-го числа, а также в случаях превышения объема представленных услуг по сравнению с объемом, указанном в договоре</w:t>
      </w:r>
      <w:r>
        <w:rPr>
          <w:rFonts w:ascii="Arial" w:hAnsi="Arial" w:cs="Arial"/>
          <w:sz w:val="28"/>
          <w:szCs w:val="28"/>
        </w:rPr>
        <w:t>.</w:t>
      </w:r>
    </w:p>
    <w:p w:rsidR="005B071D" w:rsidRPr="005B071D" w:rsidRDefault="005B071D" w:rsidP="005B071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внедрении новой системы ОСМС основные функции МЗСР и его комитетов, и ФСМС будут разграничены законодательном уровне.</w:t>
      </w:r>
    </w:p>
    <w:p w:rsidR="005F3F91" w:rsidRPr="00446206" w:rsidRDefault="005B071D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</w:t>
      </w:r>
      <w:r w:rsidR="005F3F91" w:rsidRPr="00446206">
        <w:rPr>
          <w:rFonts w:ascii="Arial" w:hAnsi="Arial" w:cs="Arial"/>
          <w:sz w:val="28"/>
          <w:szCs w:val="28"/>
        </w:rPr>
        <w:t xml:space="preserve"> бизнес-процессы ФСМС </w:t>
      </w:r>
      <w:r>
        <w:rPr>
          <w:rFonts w:ascii="Arial" w:hAnsi="Arial" w:cs="Arial"/>
          <w:sz w:val="28"/>
          <w:szCs w:val="28"/>
        </w:rPr>
        <w:t xml:space="preserve">определены </w:t>
      </w:r>
      <w:r w:rsidR="005F3F91" w:rsidRPr="00446206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 xml:space="preserve">предусмотрены </w:t>
      </w:r>
      <w:r w:rsidR="005F3F91" w:rsidRPr="00446206">
        <w:rPr>
          <w:rFonts w:ascii="Arial" w:hAnsi="Arial" w:cs="Arial"/>
          <w:sz w:val="28"/>
          <w:szCs w:val="28"/>
        </w:rPr>
        <w:t>меры по их реализации.</w:t>
      </w:r>
    </w:p>
    <w:p w:rsidR="005F3F91" w:rsidRDefault="005F3F91" w:rsidP="002816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6206">
        <w:rPr>
          <w:rFonts w:ascii="Arial" w:hAnsi="Arial" w:cs="Arial"/>
          <w:sz w:val="28"/>
          <w:szCs w:val="28"/>
        </w:rPr>
        <w:t>Внедрение ОСМС осуществляется в комплексе с реформированием системы здравоохранения Казахстана.</w:t>
      </w:r>
      <w:r w:rsidR="005B071D">
        <w:rPr>
          <w:rFonts w:ascii="Arial" w:hAnsi="Arial" w:cs="Arial"/>
          <w:sz w:val="28"/>
          <w:szCs w:val="28"/>
        </w:rPr>
        <w:t xml:space="preserve"> В январе 2016 года Главой государства Н.</w:t>
      </w:r>
      <w:r w:rsidR="001E0DE5">
        <w:rPr>
          <w:rFonts w:ascii="Arial" w:hAnsi="Arial" w:cs="Arial"/>
          <w:sz w:val="28"/>
          <w:szCs w:val="28"/>
        </w:rPr>
        <w:t xml:space="preserve"> </w:t>
      </w:r>
      <w:r w:rsidR="005B071D">
        <w:rPr>
          <w:rFonts w:ascii="Arial" w:hAnsi="Arial" w:cs="Arial"/>
          <w:sz w:val="28"/>
          <w:szCs w:val="28"/>
        </w:rPr>
        <w:t>Назарбаевым утверждена Государственная программа развития здравоохранения «</w:t>
      </w:r>
      <w:r w:rsidR="005B071D">
        <w:rPr>
          <w:rFonts w:ascii="Arial" w:hAnsi="Arial" w:cs="Arial"/>
          <w:sz w:val="28"/>
          <w:szCs w:val="28"/>
          <w:lang w:val="kk-KZ"/>
        </w:rPr>
        <w:t>Денсаулық</w:t>
      </w:r>
      <w:r w:rsidR="005B071D">
        <w:rPr>
          <w:rFonts w:ascii="Arial" w:hAnsi="Arial" w:cs="Arial"/>
          <w:sz w:val="28"/>
          <w:szCs w:val="28"/>
        </w:rPr>
        <w:t>» на 2016-2019 годы, где предусмотрен</w:t>
      </w:r>
      <w:r w:rsidR="00196863">
        <w:rPr>
          <w:rFonts w:ascii="Arial" w:hAnsi="Arial" w:cs="Arial"/>
          <w:sz w:val="28"/>
          <w:szCs w:val="28"/>
        </w:rPr>
        <w:t>ы</w:t>
      </w:r>
      <w:r w:rsidR="005B071D">
        <w:rPr>
          <w:rFonts w:ascii="Arial" w:hAnsi="Arial" w:cs="Arial"/>
          <w:sz w:val="28"/>
          <w:szCs w:val="28"/>
        </w:rPr>
        <w:t xml:space="preserve"> </w:t>
      </w:r>
      <w:r w:rsidR="00196863">
        <w:rPr>
          <w:rFonts w:ascii="Arial" w:hAnsi="Arial" w:cs="Arial"/>
          <w:sz w:val="28"/>
          <w:szCs w:val="28"/>
        </w:rPr>
        <w:t>основные</w:t>
      </w:r>
      <w:r w:rsidR="005B071D">
        <w:rPr>
          <w:rFonts w:ascii="Arial" w:hAnsi="Arial" w:cs="Arial"/>
          <w:sz w:val="28"/>
          <w:szCs w:val="28"/>
        </w:rPr>
        <w:t xml:space="preserve"> задач</w:t>
      </w:r>
      <w:r w:rsidR="00196863">
        <w:rPr>
          <w:rFonts w:ascii="Arial" w:hAnsi="Arial" w:cs="Arial"/>
          <w:sz w:val="28"/>
          <w:szCs w:val="28"/>
        </w:rPr>
        <w:t>и</w:t>
      </w:r>
      <w:r w:rsidR="005B071D">
        <w:rPr>
          <w:rFonts w:ascii="Arial" w:hAnsi="Arial" w:cs="Arial"/>
          <w:sz w:val="28"/>
          <w:szCs w:val="28"/>
        </w:rPr>
        <w:t xml:space="preserve"> и направлени</w:t>
      </w:r>
      <w:r w:rsidR="00196863">
        <w:rPr>
          <w:rFonts w:ascii="Arial" w:hAnsi="Arial" w:cs="Arial"/>
          <w:sz w:val="28"/>
          <w:szCs w:val="28"/>
        </w:rPr>
        <w:t>я</w:t>
      </w:r>
      <w:r w:rsidR="005B071D">
        <w:rPr>
          <w:rFonts w:ascii="Arial" w:hAnsi="Arial" w:cs="Arial"/>
          <w:sz w:val="28"/>
          <w:szCs w:val="28"/>
        </w:rPr>
        <w:t xml:space="preserve"> развития отрасли.</w:t>
      </w:r>
    </w:p>
    <w:p w:rsidR="001E0DE5" w:rsidRDefault="005B071D" w:rsidP="001E0DE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Также реализация нового совместного </w:t>
      </w:r>
      <w:r w:rsidRPr="005B071D">
        <w:rPr>
          <w:rFonts w:ascii="Arial" w:hAnsi="Arial" w:cs="Arial"/>
          <w:bCs/>
          <w:sz w:val="28"/>
          <w:szCs w:val="28"/>
        </w:rPr>
        <w:t>со Всемирным Банком нового проекта «Социальное медицинское страхование: повышение доступности, качества, экономической эффективности и финансовой защиты» на 2016-2020 гг. обеспечит устойчивое развитие ОСМС в Казахстане</w:t>
      </w:r>
      <w:r>
        <w:rPr>
          <w:rFonts w:ascii="Arial" w:hAnsi="Arial" w:cs="Arial"/>
          <w:bCs/>
          <w:sz w:val="28"/>
          <w:szCs w:val="28"/>
        </w:rPr>
        <w:t>.</w:t>
      </w:r>
    </w:p>
    <w:p w:rsidR="008842C9" w:rsidRPr="001E0DE5" w:rsidRDefault="002603AC" w:rsidP="001E0DE5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sz w:val="28"/>
          <w:szCs w:val="28"/>
          <w:lang w:val="kk-KZ"/>
        </w:rPr>
      </w:pPr>
      <w:r w:rsidRPr="00446206">
        <w:rPr>
          <w:rFonts w:ascii="Arial" w:hAnsi="Arial" w:cs="Arial"/>
          <w:sz w:val="28"/>
          <w:szCs w:val="28"/>
        </w:rPr>
        <w:t>__________________________</w:t>
      </w:r>
    </w:p>
    <w:sectPr w:rsidR="008842C9" w:rsidRPr="001E0DE5" w:rsidSect="008B65C9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5F0" w:rsidRDefault="00AD35F0" w:rsidP="004E11A9">
      <w:pPr>
        <w:spacing w:after="0" w:line="240" w:lineRule="auto"/>
      </w:pPr>
      <w:r>
        <w:separator/>
      </w:r>
    </w:p>
  </w:endnote>
  <w:endnote w:type="continuationSeparator" w:id="0">
    <w:p w:rsidR="00AD35F0" w:rsidRDefault="00AD35F0" w:rsidP="004E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5F0" w:rsidRDefault="00AD35F0" w:rsidP="004E11A9">
      <w:pPr>
        <w:spacing w:after="0" w:line="240" w:lineRule="auto"/>
      </w:pPr>
      <w:r>
        <w:separator/>
      </w:r>
    </w:p>
  </w:footnote>
  <w:footnote w:type="continuationSeparator" w:id="0">
    <w:p w:rsidR="00AD35F0" w:rsidRDefault="00AD35F0" w:rsidP="004E1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D8" w:rsidRDefault="00DE64D8" w:rsidP="00D4045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0F51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2AB"/>
    <w:multiLevelType w:val="hybridMultilevel"/>
    <w:tmpl w:val="C83E7E34"/>
    <w:lvl w:ilvl="0" w:tplc="174AF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9620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C9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6A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695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94B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1C4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650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565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73C2F"/>
    <w:multiLevelType w:val="hybridMultilevel"/>
    <w:tmpl w:val="32D47F38"/>
    <w:lvl w:ilvl="0" w:tplc="E5B867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8DA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C82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28C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09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22A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C3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50D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72A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4E82"/>
    <w:multiLevelType w:val="hybridMultilevel"/>
    <w:tmpl w:val="49B4FBC8"/>
    <w:lvl w:ilvl="0" w:tplc="C28CF5CC">
      <w:start w:val="1"/>
      <w:numFmt w:val="bullet"/>
      <w:lvlText w:val="−"/>
      <w:lvlJc w:val="left"/>
      <w:pPr>
        <w:ind w:left="18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A82514F"/>
    <w:multiLevelType w:val="hybridMultilevel"/>
    <w:tmpl w:val="2D521F6C"/>
    <w:lvl w:ilvl="0" w:tplc="CD2CA6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BE0B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205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E81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AC6C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72E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069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EEF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09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540E7"/>
    <w:multiLevelType w:val="hybridMultilevel"/>
    <w:tmpl w:val="32E280EA"/>
    <w:lvl w:ilvl="0" w:tplc="16BEE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9A0AA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64021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DE80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9E6B2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7E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76831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98BE1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8DCC6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31788"/>
    <w:multiLevelType w:val="hybridMultilevel"/>
    <w:tmpl w:val="C2F0F9FC"/>
    <w:lvl w:ilvl="0" w:tplc="ED56C0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CA4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AA2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C8A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4AE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07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4A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85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6C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C0A8F"/>
    <w:multiLevelType w:val="hybridMultilevel"/>
    <w:tmpl w:val="6C8CC688"/>
    <w:lvl w:ilvl="0" w:tplc="F89AE75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0C26F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FC6B7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58297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95034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F3A8B6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45CED1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65CF2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9A2B0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660BB4"/>
    <w:multiLevelType w:val="hybridMultilevel"/>
    <w:tmpl w:val="5B5C534E"/>
    <w:lvl w:ilvl="0" w:tplc="54C8F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EAB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EC2E6">
      <w:start w:val="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47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C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C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6A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6F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C5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3C2B58"/>
    <w:multiLevelType w:val="hybridMultilevel"/>
    <w:tmpl w:val="108079E8"/>
    <w:lvl w:ilvl="0" w:tplc="551C679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E1BEC672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78E8D20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BC0CC89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1D1AD01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A5C0492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B12684F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99AA8B2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A590F8A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9" w15:restartNumberingAfterBreak="0">
    <w:nsid w:val="4BD43D87"/>
    <w:multiLevelType w:val="hybridMultilevel"/>
    <w:tmpl w:val="61EAD544"/>
    <w:lvl w:ilvl="0" w:tplc="1ACEC8A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4E0CBBB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A644271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D402DCAC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6BBA4EE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6F1C157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EF041E0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33640F5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FF20343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0" w15:restartNumberingAfterBreak="0">
    <w:nsid w:val="4D950E9D"/>
    <w:multiLevelType w:val="hybridMultilevel"/>
    <w:tmpl w:val="9D7AE948"/>
    <w:lvl w:ilvl="0" w:tplc="2AB6D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8412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67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A7E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0AD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8E0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A6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7481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406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B3CC0"/>
    <w:multiLevelType w:val="hybridMultilevel"/>
    <w:tmpl w:val="9356B0D8"/>
    <w:lvl w:ilvl="0" w:tplc="DE0CF4D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A9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1A5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EC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E4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124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C4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C7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4AB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DF7E3A"/>
    <w:multiLevelType w:val="hybridMultilevel"/>
    <w:tmpl w:val="8C309780"/>
    <w:lvl w:ilvl="0" w:tplc="81529F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40F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5A0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148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E1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6F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CEC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4B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DC5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AA64FB"/>
    <w:multiLevelType w:val="hybridMultilevel"/>
    <w:tmpl w:val="6B66BF24"/>
    <w:lvl w:ilvl="0" w:tplc="409AB9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C4F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61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6B0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EA3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D84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4B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2A4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72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B0BE0"/>
    <w:multiLevelType w:val="hybridMultilevel"/>
    <w:tmpl w:val="824C025A"/>
    <w:lvl w:ilvl="0" w:tplc="A0DC8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06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AA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AA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E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65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E6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E3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C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1846249"/>
    <w:multiLevelType w:val="hybridMultilevel"/>
    <w:tmpl w:val="A6DE45B6"/>
    <w:lvl w:ilvl="0" w:tplc="DB68C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150D35"/>
    <w:multiLevelType w:val="hybridMultilevel"/>
    <w:tmpl w:val="D79C088E"/>
    <w:lvl w:ilvl="0" w:tplc="A8DEF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8D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82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0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68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8F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A5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C6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E2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5954ACF"/>
    <w:multiLevelType w:val="hybridMultilevel"/>
    <w:tmpl w:val="6E2C0CBA"/>
    <w:lvl w:ilvl="0" w:tplc="0E481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C4A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0C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C0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A2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E3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6F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8A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6F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A60991"/>
    <w:multiLevelType w:val="hybridMultilevel"/>
    <w:tmpl w:val="AA144EBC"/>
    <w:lvl w:ilvl="0" w:tplc="C28CF5C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42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FA5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42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503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0C2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288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DC8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FC2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E69110D"/>
    <w:multiLevelType w:val="hybridMultilevel"/>
    <w:tmpl w:val="8598B6D0"/>
    <w:lvl w:ilvl="0" w:tplc="F7EE29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C8EC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AC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C7B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AC16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80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C0D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7075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2E6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B45F5"/>
    <w:multiLevelType w:val="hybridMultilevel"/>
    <w:tmpl w:val="2D02EDC6"/>
    <w:lvl w:ilvl="0" w:tplc="515221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86F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09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654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241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16C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EDC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ABE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0E0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9548B"/>
    <w:multiLevelType w:val="hybridMultilevel"/>
    <w:tmpl w:val="1DD6F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7"/>
  </w:num>
  <w:num w:numId="5">
    <w:abstractNumId w:val="18"/>
  </w:num>
  <w:num w:numId="6">
    <w:abstractNumId w:val="19"/>
  </w:num>
  <w:num w:numId="7">
    <w:abstractNumId w:val="10"/>
  </w:num>
  <w:num w:numId="8">
    <w:abstractNumId w:val="3"/>
  </w:num>
  <w:num w:numId="9">
    <w:abstractNumId w:val="0"/>
  </w:num>
  <w:num w:numId="10">
    <w:abstractNumId w:val="12"/>
  </w:num>
  <w:num w:numId="11">
    <w:abstractNumId w:val="11"/>
  </w:num>
  <w:num w:numId="12">
    <w:abstractNumId w:val="13"/>
  </w:num>
  <w:num w:numId="13">
    <w:abstractNumId w:val="5"/>
  </w:num>
  <w:num w:numId="14">
    <w:abstractNumId w:val="8"/>
  </w:num>
  <w:num w:numId="15">
    <w:abstractNumId w:val="20"/>
  </w:num>
  <w:num w:numId="16">
    <w:abstractNumId w:val="1"/>
  </w:num>
  <w:num w:numId="17">
    <w:abstractNumId w:val="4"/>
  </w:num>
  <w:num w:numId="18">
    <w:abstractNumId w:val="9"/>
  </w:num>
  <w:num w:numId="19">
    <w:abstractNumId w:val="6"/>
  </w:num>
  <w:num w:numId="20">
    <w:abstractNumId w:val="16"/>
  </w:num>
  <w:num w:numId="21">
    <w:abstractNumId w:val="14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1C"/>
    <w:rsid w:val="00000A32"/>
    <w:rsid w:val="000010C6"/>
    <w:rsid w:val="00003FCF"/>
    <w:rsid w:val="00005C65"/>
    <w:rsid w:val="00012332"/>
    <w:rsid w:val="0001260F"/>
    <w:rsid w:val="00014A94"/>
    <w:rsid w:val="00016A8C"/>
    <w:rsid w:val="000232CB"/>
    <w:rsid w:val="00025753"/>
    <w:rsid w:val="0003230C"/>
    <w:rsid w:val="0003385E"/>
    <w:rsid w:val="00034E57"/>
    <w:rsid w:val="00040F07"/>
    <w:rsid w:val="000416D8"/>
    <w:rsid w:val="00056017"/>
    <w:rsid w:val="00056E4F"/>
    <w:rsid w:val="000607A1"/>
    <w:rsid w:val="00060E21"/>
    <w:rsid w:val="000624E0"/>
    <w:rsid w:val="00071154"/>
    <w:rsid w:val="00071FAF"/>
    <w:rsid w:val="000720D4"/>
    <w:rsid w:val="000728A7"/>
    <w:rsid w:val="00074CC2"/>
    <w:rsid w:val="00080A0C"/>
    <w:rsid w:val="00085905"/>
    <w:rsid w:val="00090884"/>
    <w:rsid w:val="000919E5"/>
    <w:rsid w:val="00092404"/>
    <w:rsid w:val="000925F5"/>
    <w:rsid w:val="0009297E"/>
    <w:rsid w:val="000963FD"/>
    <w:rsid w:val="000A29DD"/>
    <w:rsid w:val="000A4FAD"/>
    <w:rsid w:val="000A5DEF"/>
    <w:rsid w:val="000A6632"/>
    <w:rsid w:val="000A6A4E"/>
    <w:rsid w:val="000B4DD6"/>
    <w:rsid w:val="000B508A"/>
    <w:rsid w:val="000B5E55"/>
    <w:rsid w:val="000B677F"/>
    <w:rsid w:val="000C109C"/>
    <w:rsid w:val="000C2A7F"/>
    <w:rsid w:val="000C6AFE"/>
    <w:rsid w:val="000D1055"/>
    <w:rsid w:val="000D56A8"/>
    <w:rsid w:val="000D6A12"/>
    <w:rsid w:val="000D6B90"/>
    <w:rsid w:val="000D7429"/>
    <w:rsid w:val="000E1DBC"/>
    <w:rsid w:val="000F4F11"/>
    <w:rsid w:val="000F6FC2"/>
    <w:rsid w:val="001072FD"/>
    <w:rsid w:val="001124A4"/>
    <w:rsid w:val="001145E9"/>
    <w:rsid w:val="00117544"/>
    <w:rsid w:val="00120384"/>
    <w:rsid w:val="00120DD1"/>
    <w:rsid w:val="00122D4B"/>
    <w:rsid w:val="0012321E"/>
    <w:rsid w:val="001242D1"/>
    <w:rsid w:val="00125209"/>
    <w:rsid w:val="0013136D"/>
    <w:rsid w:val="001337A4"/>
    <w:rsid w:val="00135514"/>
    <w:rsid w:val="00136D2C"/>
    <w:rsid w:val="00137E3D"/>
    <w:rsid w:val="001424CB"/>
    <w:rsid w:val="00142539"/>
    <w:rsid w:val="001472D9"/>
    <w:rsid w:val="001475DA"/>
    <w:rsid w:val="0015272F"/>
    <w:rsid w:val="00152CAD"/>
    <w:rsid w:val="00152CF9"/>
    <w:rsid w:val="00153DEE"/>
    <w:rsid w:val="00157E47"/>
    <w:rsid w:val="001606B7"/>
    <w:rsid w:val="00160E3E"/>
    <w:rsid w:val="00163144"/>
    <w:rsid w:val="00177077"/>
    <w:rsid w:val="00181281"/>
    <w:rsid w:val="001815F0"/>
    <w:rsid w:val="001912F2"/>
    <w:rsid w:val="001927F1"/>
    <w:rsid w:val="001932D0"/>
    <w:rsid w:val="00196181"/>
    <w:rsid w:val="00196863"/>
    <w:rsid w:val="001A5B73"/>
    <w:rsid w:val="001B3F0C"/>
    <w:rsid w:val="001C157C"/>
    <w:rsid w:val="001C1E6E"/>
    <w:rsid w:val="001D5DFD"/>
    <w:rsid w:val="001E0700"/>
    <w:rsid w:val="001E0DE5"/>
    <w:rsid w:val="001E1DBF"/>
    <w:rsid w:val="001E24ED"/>
    <w:rsid w:val="001F13D4"/>
    <w:rsid w:val="001F1BDE"/>
    <w:rsid w:val="001F385F"/>
    <w:rsid w:val="001F41FF"/>
    <w:rsid w:val="001F4C2A"/>
    <w:rsid w:val="001F6846"/>
    <w:rsid w:val="00201DAB"/>
    <w:rsid w:val="00202962"/>
    <w:rsid w:val="00210F4B"/>
    <w:rsid w:val="00214B1E"/>
    <w:rsid w:val="00214EE8"/>
    <w:rsid w:val="00217555"/>
    <w:rsid w:val="00225291"/>
    <w:rsid w:val="00226F42"/>
    <w:rsid w:val="00231F53"/>
    <w:rsid w:val="00236754"/>
    <w:rsid w:val="00237893"/>
    <w:rsid w:val="00240CB6"/>
    <w:rsid w:val="00244EF3"/>
    <w:rsid w:val="002510AB"/>
    <w:rsid w:val="00254E48"/>
    <w:rsid w:val="002558F0"/>
    <w:rsid w:val="002603AC"/>
    <w:rsid w:val="00260691"/>
    <w:rsid w:val="002643BA"/>
    <w:rsid w:val="002708CF"/>
    <w:rsid w:val="00276982"/>
    <w:rsid w:val="002806EB"/>
    <w:rsid w:val="00281684"/>
    <w:rsid w:val="0028355D"/>
    <w:rsid w:val="00284499"/>
    <w:rsid w:val="00285AC9"/>
    <w:rsid w:val="00287A47"/>
    <w:rsid w:val="00291A03"/>
    <w:rsid w:val="00294601"/>
    <w:rsid w:val="00296DF6"/>
    <w:rsid w:val="00297103"/>
    <w:rsid w:val="002B0DB6"/>
    <w:rsid w:val="002B2DB6"/>
    <w:rsid w:val="002B49DB"/>
    <w:rsid w:val="002B64D1"/>
    <w:rsid w:val="002B6816"/>
    <w:rsid w:val="002C4E84"/>
    <w:rsid w:val="002C53C2"/>
    <w:rsid w:val="002C6EEC"/>
    <w:rsid w:val="002C6F17"/>
    <w:rsid w:val="002D5865"/>
    <w:rsid w:val="002D6CB4"/>
    <w:rsid w:val="002E1F1E"/>
    <w:rsid w:val="002E3517"/>
    <w:rsid w:val="002E45A3"/>
    <w:rsid w:val="002E5977"/>
    <w:rsid w:val="002E5DE4"/>
    <w:rsid w:val="002E6F25"/>
    <w:rsid w:val="002E7F18"/>
    <w:rsid w:val="002F017E"/>
    <w:rsid w:val="002F21BF"/>
    <w:rsid w:val="002F3857"/>
    <w:rsid w:val="00303E48"/>
    <w:rsid w:val="00315964"/>
    <w:rsid w:val="00316FE6"/>
    <w:rsid w:val="00322814"/>
    <w:rsid w:val="00322DDE"/>
    <w:rsid w:val="0033001E"/>
    <w:rsid w:val="00330BCD"/>
    <w:rsid w:val="00333AAA"/>
    <w:rsid w:val="00337B7D"/>
    <w:rsid w:val="00345729"/>
    <w:rsid w:val="00347613"/>
    <w:rsid w:val="00350428"/>
    <w:rsid w:val="00363199"/>
    <w:rsid w:val="00371C6D"/>
    <w:rsid w:val="003827B5"/>
    <w:rsid w:val="00382C47"/>
    <w:rsid w:val="0038431B"/>
    <w:rsid w:val="00390175"/>
    <w:rsid w:val="0039292D"/>
    <w:rsid w:val="003954BB"/>
    <w:rsid w:val="003955A7"/>
    <w:rsid w:val="00395CE7"/>
    <w:rsid w:val="00396079"/>
    <w:rsid w:val="003A058C"/>
    <w:rsid w:val="003A05A9"/>
    <w:rsid w:val="003A6B0E"/>
    <w:rsid w:val="003B1206"/>
    <w:rsid w:val="003B77D5"/>
    <w:rsid w:val="003B7DF6"/>
    <w:rsid w:val="003C0153"/>
    <w:rsid w:val="003C0F52"/>
    <w:rsid w:val="003C4715"/>
    <w:rsid w:val="003C48E5"/>
    <w:rsid w:val="003C6B30"/>
    <w:rsid w:val="003C709E"/>
    <w:rsid w:val="003D7F73"/>
    <w:rsid w:val="003E02A4"/>
    <w:rsid w:val="00401803"/>
    <w:rsid w:val="00403CA3"/>
    <w:rsid w:val="004052F2"/>
    <w:rsid w:val="00405B9E"/>
    <w:rsid w:val="00410492"/>
    <w:rsid w:val="00422B1D"/>
    <w:rsid w:val="004264AD"/>
    <w:rsid w:val="004265D1"/>
    <w:rsid w:val="00427318"/>
    <w:rsid w:val="004315AF"/>
    <w:rsid w:val="0043587C"/>
    <w:rsid w:val="00437371"/>
    <w:rsid w:val="004376F0"/>
    <w:rsid w:val="00444B41"/>
    <w:rsid w:val="00446206"/>
    <w:rsid w:val="004501F2"/>
    <w:rsid w:val="00452979"/>
    <w:rsid w:val="00455215"/>
    <w:rsid w:val="004568C8"/>
    <w:rsid w:val="00461635"/>
    <w:rsid w:val="00463132"/>
    <w:rsid w:val="004778DC"/>
    <w:rsid w:val="004833EE"/>
    <w:rsid w:val="004927A6"/>
    <w:rsid w:val="004A0870"/>
    <w:rsid w:val="004A2C28"/>
    <w:rsid w:val="004A4DFB"/>
    <w:rsid w:val="004A6D9A"/>
    <w:rsid w:val="004A7476"/>
    <w:rsid w:val="004A79E3"/>
    <w:rsid w:val="004B100D"/>
    <w:rsid w:val="004B1DA4"/>
    <w:rsid w:val="004B264F"/>
    <w:rsid w:val="004B6884"/>
    <w:rsid w:val="004C0B7C"/>
    <w:rsid w:val="004C1F4D"/>
    <w:rsid w:val="004C202C"/>
    <w:rsid w:val="004C3084"/>
    <w:rsid w:val="004C3682"/>
    <w:rsid w:val="004C456E"/>
    <w:rsid w:val="004C55F5"/>
    <w:rsid w:val="004D6401"/>
    <w:rsid w:val="004E11A9"/>
    <w:rsid w:val="004E3F47"/>
    <w:rsid w:val="004E6B1A"/>
    <w:rsid w:val="004F2BE3"/>
    <w:rsid w:val="004F6FB4"/>
    <w:rsid w:val="00500631"/>
    <w:rsid w:val="0051312D"/>
    <w:rsid w:val="005158DA"/>
    <w:rsid w:val="00516F0F"/>
    <w:rsid w:val="00517D59"/>
    <w:rsid w:val="00517E78"/>
    <w:rsid w:val="005227DD"/>
    <w:rsid w:val="00525076"/>
    <w:rsid w:val="0053385C"/>
    <w:rsid w:val="005345A1"/>
    <w:rsid w:val="005366A5"/>
    <w:rsid w:val="00537FFC"/>
    <w:rsid w:val="00540EE1"/>
    <w:rsid w:val="0054173A"/>
    <w:rsid w:val="00543E37"/>
    <w:rsid w:val="00544FB3"/>
    <w:rsid w:val="00551F90"/>
    <w:rsid w:val="00556BFD"/>
    <w:rsid w:val="005619FD"/>
    <w:rsid w:val="00564BA9"/>
    <w:rsid w:val="00564EF5"/>
    <w:rsid w:val="005666C3"/>
    <w:rsid w:val="00567145"/>
    <w:rsid w:val="00567EEB"/>
    <w:rsid w:val="00572E0F"/>
    <w:rsid w:val="005745F1"/>
    <w:rsid w:val="005810D5"/>
    <w:rsid w:val="005863BA"/>
    <w:rsid w:val="00591D8B"/>
    <w:rsid w:val="005924A6"/>
    <w:rsid w:val="00594592"/>
    <w:rsid w:val="005966EF"/>
    <w:rsid w:val="005B071D"/>
    <w:rsid w:val="005B4E9A"/>
    <w:rsid w:val="005B57C4"/>
    <w:rsid w:val="005B5811"/>
    <w:rsid w:val="005B5E7E"/>
    <w:rsid w:val="005C17CB"/>
    <w:rsid w:val="005C6C1C"/>
    <w:rsid w:val="005D40B3"/>
    <w:rsid w:val="005D5EA0"/>
    <w:rsid w:val="005D7A21"/>
    <w:rsid w:val="005E0353"/>
    <w:rsid w:val="005E22FD"/>
    <w:rsid w:val="005E4CF1"/>
    <w:rsid w:val="005E55EA"/>
    <w:rsid w:val="005F0695"/>
    <w:rsid w:val="005F3237"/>
    <w:rsid w:val="005F3F91"/>
    <w:rsid w:val="005F407E"/>
    <w:rsid w:val="005F625A"/>
    <w:rsid w:val="005F6502"/>
    <w:rsid w:val="005F6509"/>
    <w:rsid w:val="00600182"/>
    <w:rsid w:val="006104DF"/>
    <w:rsid w:val="006119B9"/>
    <w:rsid w:val="00612F67"/>
    <w:rsid w:val="00613854"/>
    <w:rsid w:val="00613ED1"/>
    <w:rsid w:val="00614330"/>
    <w:rsid w:val="00625915"/>
    <w:rsid w:val="00627727"/>
    <w:rsid w:val="006300D7"/>
    <w:rsid w:val="00632ABA"/>
    <w:rsid w:val="00632B97"/>
    <w:rsid w:val="00632E48"/>
    <w:rsid w:val="00634E74"/>
    <w:rsid w:val="00635758"/>
    <w:rsid w:val="00640A60"/>
    <w:rsid w:val="0064263C"/>
    <w:rsid w:val="00644B30"/>
    <w:rsid w:val="00652B4D"/>
    <w:rsid w:val="00657E1C"/>
    <w:rsid w:val="00660C0C"/>
    <w:rsid w:val="006632D4"/>
    <w:rsid w:val="00664064"/>
    <w:rsid w:val="00666E33"/>
    <w:rsid w:val="00666EE8"/>
    <w:rsid w:val="00670531"/>
    <w:rsid w:val="00672CB8"/>
    <w:rsid w:val="0068118C"/>
    <w:rsid w:val="00685E40"/>
    <w:rsid w:val="006867DE"/>
    <w:rsid w:val="006876D5"/>
    <w:rsid w:val="006924C0"/>
    <w:rsid w:val="00692BDC"/>
    <w:rsid w:val="0069330B"/>
    <w:rsid w:val="00693AB8"/>
    <w:rsid w:val="006A2AA4"/>
    <w:rsid w:val="006A6C16"/>
    <w:rsid w:val="006B20D0"/>
    <w:rsid w:val="006B478B"/>
    <w:rsid w:val="006B6C42"/>
    <w:rsid w:val="006C20EF"/>
    <w:rsid w:val="006C4188"/>
    <w:rsid w:val="006C72DD"/>
    <w:rsid w:val="006C75D6"/>
    <w:rsid w:val="006C7B09"/>
    <w:rsid w:val="006D1532"/>
    <w:rsid w:val="006E0054"/>
    <w:rsid w:val="006E3D2A"/>
    <w:rsid w:val="006F3A62"/>
    <w:rsid w:val="006F4DA3"/>
    <w:rsid w:val="006F5592"/>
    <w:rsid w:val="00700980"/>
    <w:rsid w:val="00701D4B"/>
    <w:rsid w:val="00702441"/>
    <w:rsid w:val="007038B6"/>
    <w:rsid w:val="00704BA1"/>
    <w:rsid w:val="00705F42"/>
    <w:rsid w:val="0071057B"/>
    <w:rsid w:val="007106FF"/>
    <w:rsid w:val="0071516F"/>
    <w:rsid w:val="007153D8"/>
    <w:rsid w:val="00717149"/>
    <w:rsid w:val="007223B3"/>
    <w:rsid w:val="007235B1"/>
    <w:rsid w:val="00723913"/>
    <w:rsid w:val="00724471"/>
    <w:rsid w:val="00725211"/>
    <w:rsid w:val="00727346"/>
    <w:rsid w:val="007310BB"/>
    <w:rsid w:val="007316ED"/>
    <w:rsid w:val="00731C61"/>
    <w:rsid w:val="007328C4"/>
    <w:rsid w:val="007350C1"/>
    <w:rsid w:val="007353E5"/>
    <w:rsid w:val="00740487"/>
    <w:rsid w:val="00740B82"/>
    <w:rsid w:val="0074275B"/>
    <w:rsid w:val="00746BB4"/>
    <w:rsid w:val="00756A90"/>
    <w:rsid w:val="00756CFD"/>
    <w:rsid w:val="007602B5"/>
    <w:rsid w:val="00761DF8"/>
    <w:rsid w:val="00762F77"/>
    <w:rsid w:val="00763171"/>
    <w:rsid w:val="00763E2C"/>
    <w:rsid w:val="007668A2"/>
    <w:rsid w:val="0076784E"/>
    <w:rsid w:val="007709F5"/>
    <w:rsid w:val="007812D4"/>
    <w:rsid w:val="00781746"/>
    <w:rsid w:val="00781956"/>
    <w:rsid w:val="007843FC"/>
    <w:rsid w:val="007A131C"/>
    <w:rsid w:val="007A7F7E"/>
    <w:rsid w:val="007B13F7"/>
    <w:rsid w:val="007B1492"/>
    <w:rsid w:val="007B7EEF"/>
    <w:rsid w:val="007C04D8"/>
    <w:rsid w:val="007C2864"/>
    <w:rsid w:val="007D12D9"/>
    <w:rsid w:val="007D2F8A"/>
    <w:rsid w:val="007D5A66"/>
    <w:rsid w:val="007E0895"/>
    <w:rsid w:val="007E1B6C"/>
    <w:rsid w:val="007E594C"/>
    <w:rsid w:val="007E7529"/>
    <w:rsid w:val="007E7A66"/>
    <w:rsid w:val="007F19AC"/>
    <w:rsid w:val="007F1AF9"/>
    <w:rsid w:val="007F2D74"/>
    <w:rsid w:val="007F4048"/>
    <w:rsid w:val="007F40D3"/>
    <w:rsid w:val="007F45EC"/>
    <w:rsid w:val="007F6B0B"/>
    <w:rsid w:val="00803DE3"/>
    <w:rsid w:val="008041EB"/>
    <w:rsid w:val="00807C5A"/>
    <w:rsid w:val="00812352"/>
    <w:rsid w:val="008164F5"/>
    <w:rsid w:val="008312E4"/>
    <w:rsid w:val="008323A1"/>
    <w:rsid w:val="0083370A"/>
    <w:rsid w:val="008407E6"/>
    <w:rsid w:val="008422C3"/>
    <w:rsid w:val="008473EC"/>
    <w:rsid w:val="0085140E"/>
    <w:rsid w:val="008629D9"/>
    <w:rsid w:val="00862E86"/>
    <w:rsid w:val="0086572E"/>
    <w:rsid w:val="0086641B"/>
    <w:rsid w:val="008674D4"/>
    <w:rsid w:val="00871C7F"/>
    <w:rsid w:val="00872E4B"/>
    <w:rsid w:val="008730AC"/>
    <w:rsid w:val="008760A1"/>
    <w:rsid w:val="008770EC"/>
    <w:rsid w:val="00877F81"/>
    <w:rsid w:val="008811A2"/>
    <w:rsid w:val="008812E6"/>
    <w:rsid w:val="00882B84"/>
    <w:rsid w:val="008842C9"/>
    <w:rsid w:val="00886412"/>
    <w:rsid w:val="00886813"/>
    <w:rsid w:val="0088736C"/>
    <w:rsid w:val="00890103"/>
    <w:rsid w:val="008925A7"/>
    <w:rsid w:val="008B485F"/>
    <w:rsid w:val="008B4A9B"/>
    <w:rsid w:val="008B5854"/>
    <w:rsid w:val="008B65C9"/>
    <w:rsid w:val="008B736A"/>
    <w:rsid w:val="008C1149"/>
    <w:rsid w:val="008C15C1"/>
    <w:rsid w:val="008C2950"/>
    <w:rsid w:val="008C645E"/>
    <w:rsid w:val="008D04DE"/>
    <w:rsid w:val="008D3B49"/>
    <w:rsid w:val="008E00EF"/>
    <w:rsid w:val="008E13ED"/>
    <w:rsid w:val="008E1C2D"/>
    <w:rsid w:val="008E5B17"/>
    <w:rsid w:val="008E7581"/>
    <w:rsid w:val="008E7C46"/>
    <w:rsid w:val="008F6063"/>
    <w:rsid w:val="008F7AF0"/>
    <w:rsid w:val="00905A94"/>
    <w:rsid w:val="009106D6"/>
    <w:rsid w:val="00920430"/>
    <w:rsid w:val="00921D84"/>
    <w:rsid w:val="0092743B"/>
    <w:rsid w:val="00931E7A"/>
    <w:rsid w:val="00933502"/>
    <w:rsid w:val="00934297"/>
    <w:rsid w:val="0093476F"/>
    <w:rsid w:val="00937551"/>
    <w:rsid w:val="009375B2"/>
    <w:rsid w:val="0094524D"/>
    <w:rsid w:val="009539D0"/>
    <w:rsid w:val="009549A9"/>
    <w:rsid w:val="009551D6"/>
    <w:rsid w:val="00956349"/>
    <w:rsid w:val="00960FF1"/>
    <w:rsid w:val="00964907"/>
    <w:rsid w:val="0097108D"/>
    <w:rsid w:val="0097571B"/>
    <w:rsid w:val="00975F45"/>
    <w:rsid w:val="00983A41"/>
    <w:rsid w:val="009900E6"/>
    <w:rsid w:val="00991A6D"/>
    <w:rsid w:val="00991F56"/>
    <w:rsid w:val="009944F4"/>
    <w:rsid w:val="009A701E"/>
    <w:rsid w:val="009A71CF"/>
    <w:rsid w:val="009B38CA"/>
    <w:rsid w:val="009C5508"/>
    <w:rsid w:val="009D05C7"/>
    <w:rsid w:val="009D53E0"/>
    <w:rsid w:val="009D6178"/>
    <w:rsid w:val="009E7B58"/>
    <w:rsid w:val="009F1397"/>
    <w:rsid w:val="009F2BD1"/>
    <w:rsid w:val="009F2D05"/>
    <w:rsid w:val="009F776D"/>
    <w:rsid w:val="009F7B6A"/>
    <w:rsid w:val="00A02440"/>
    <w:rsid w:val="00A040C5"/>
    <w:rsid w:val="00A04E88"/>
    <w:rsid w:val="00A059CA"/>
    <w:rsid w:val="00A07FAC"/>
    <w:rsid w:val="00A21472"/>
    <w:rsid w:val="00A23473"/>
    <w:rsid w:val="00A23A1A"/>
    <w:rsid w:val="00A30B3A"/>
    <w:rsid w:val="00A31163"/>
    <w:rsid w:val="00A33D19"/>
    <w:rsid w:val="00A34721"/>
    <w:rsid w:val="00A436EE"/>
    <w:rsid w:val="00A46234"/>
    <w:rsid w:val="00A47AB2"/>
    <w:rsid w:val="00A50A05"/>
    <w:rsid w:val="00A532E5"/>
    <w:rsid w:val="00A552D8"/>
    <w:rsid w:val="00A61374"/>
    <w:rsid w:val="00A64683"/>
    <w:rsid w:val="00A70557"/>
    <w:rsid w:val="00A72358"/>
    <w:rsid w:val="00A75E9F"/>
    <w:rsid w:val="00A807FB"/>
    <w:rsid w:val="00A84A58"/>
    <w:rsid w:val="00A92518"/>
    <w:rsid w:val="00A92D0E"/>
    <w:rsid w:val="00A93571"/>
    <w:rsid w:val="00A96672"/>
    <w:rsid w:val="00A9788E"/>
    <w:rsid w:val="00AA261C"/>
    <w:rsid w:val="00AA4A59"/>
    <w:rsid w:val="00AA6425"/>
    <w:rsid w:val="00AB06A8"/>
    <w:rsid w:val="00AB2426"/>
    <w:rsid w:val="00AB6DF9"/>
    <w:rsid w:val="00AB71D0"/>
    <w:rsid w:val="00AC71FA"/>
    <w:rsid w:val="00AC7DE0"/>
    <w:rsid w:val="00AD0B23"/>
    <w:rsid w:val="00AD10BA"/>
    <w:rsid w:val="00AD25B9"/>
    <w:rsid w:val="00AD35F0"/>
    <w:rsid w:val="00AD37E7"/>
    <w:rsid w:val="00AD6CCD"/>
    <w:rsid w:val="00AE1BD3"/>
    <w:rsid w:val="00AE7957"/>
    <w:rsid w:val="00AF1C63"/>
    <w:rsid w:val="00AF36EF"/>
    <w:rsid w:val="00AF56D4"/>
    <w:rsid w:val="00AF7AE6"/>
    <w:rsid w:val="00B001F7"/>
    <w:rsid w:val="00B005EF"/>
    <w:rsid w:val="00B034FC"/>
    <w:rsid w:val="00B11B4E"/>
    <w:rsid w:val="00B145B0"/>
    <w:rsid w:val="00B14E49"/>
    <w:rsid w:val="00B15728"/>
    <w:rsid w:val="00B2059A"/>
    <w:rsid w:val="00B24966"/>
    <w:rsid w:val="00B27BDE"/>
    <w:rsid w:val="00B374D2"/>
    <w:rsid w:val="00B42FF0"/>
    <w:rsid w:val="00B5136D"/>
    <w:rsid w:val="00B53749"/>
    <w:rsid w:val="00B60445"/>
    <w:rsid w:val="00B606AD"/>
    <w:rsid w:val="00B626E9"/>
    <w:rsid w:val="00B63352"/>
    <w:rsid w:val="00B63C88"/>
    <w:rsid w:val="00B643A2"/>
    <w:rsid w:val="00B66077"/>
    <w:rsid w:val="00B6778D"/>
    <w:rsid w:val="00B73CD0"/>
    <w:rsid w:val="00B806E0"/>
    <w:rsid w:val="00B81FB5"/>
    <w:rsid w:val="00B822CD"/>
    <w:rsid w:val="00B859A8"/>
    <w:rsid w:val="00B8762B"/>
    <w:rsid w:val="00B8790C"/>
    <w:rsid w:val="00B92FD9"/>
    <w:rsid w:val="00B9443A"/>
    <w:rsid w:val="00B975B7"/>
    <w:rsid w:val="00BA1D36"/>
    <w:rsid w:val="00BB1A0D"/>
    <w:rsid w:val="00BB5EDE"/>
    <w:rsid w:val="00BB77FD"/>
    <w:rsid w:val="00BC0F4D"/>
    <w:rsid w:val="00BC21D3"/>
    <w:rsid w:val="00BC69FF"/>
    <w:rsid w:val="00BD1431"/>
    <w:rsid w:val="00BD1AB5"/>
    <w:rsid w:val="00BD3C2A"/>
    <w:rsid w:val="00BE2EBF"/>
    <w:rsid w:val="00BE3B9F"/>
    <w:rsid w:val="00BE4133"/>
    <w:rsid w:val="00BE6E14"/>
    <w:rsid w:val="00BF0C05"/>
    <w:rsid w:val="00BF2074"/>
    <w:rsid w:val="00BF3234"/>
    <w:rsid w:val="00BF47DE"/>
    <w:rsid w:val="00BF51F4"/>
    <w:rsid w:val="00C017A6"/>
    <w:rsid w:val="00C1087A"/>
    <w:rsid w:val="00C11D0B"/>
    <w:rsid w:val="00C12713"/>
    <w:rsid w:val="00C13BF9"/>
    <w:rsid w:val="00C22EB5"/>
    <w:rsid w:val="00C23201"/>
    <w:rsid w:val="00C3011C"/>
    <w:rsid w:val="00C32857"/>
    <w:rsid w:val="00C32DBF"/>
    <w:rsid w:val="00C37E41"/>
    <w:rsid w:val="00C40627"/>
    <w:rsid w:val="00C47912"/>
    <w:rsid w:val="00C5552E"/>
    <w:rsid w:val="00C56450"/>
    <w:rsid w:val="00C64C73"/>
    <w:rsid w:val="00C656AE"/>
    <w:rsid w:val="00C70ACD"/>
    <w:rsid w:val="00C734EB"/>
    <w:rsid w:val="00C743D9"/>
    <w:rsid w:val="00C761D6"/>
    <w:rsid w:val="00C7755F"/>
    <w:rsid w:val="00C805BB"/>
    <w:rsid w:val="00C80F51"/>
    <w:rsid w:val="00C8704B"/>
    <w:rsid w:val="00C87BD2"/>
    <w:rsid w:val="00CA2413"/>
    <w:rsid w:val="00CB310C"/>
    <w:rsid w:val="00CB516F"/>
    <w:rsid w:val="00CC2DA3"/>
    <w:rsid w:val="00CC40B4"/>
    <w:rsid w:val="00CC4C9E"/>
    <w:rsid w:val="00CC7888"/>
    <w:rsid w:val="00CD55F2"/>
    <w:rsid w:val="00CD77F3"/>
    <w:rsid w:val="00CF3705"/>
    <w:rsid w:val="00CF6A5B"/>
    <w:rsid w:val="00D02D98"/>
    <w:rsid w:val="00D03FAF"/>
    <w:rsid w:val="00D0400D"/>
    <w:rsid w:val="00D059DB"/>
    <w:rsid w:val="00D11510"/>
    <w:rsid w:val="00D132B8"/>
    <w:rsid w:val="00D15751"/>
    <w:rsid w:val="00D17950"/>
    <w:rsid w:val="00D200F7"/>
    <w:rsid w:val="00D21C49"/>
    <w:rsid w:val="00D23B21"/>
    <w:rsid w:val="00D23C8E"/>
    <w:rsid w:val="00D249DF"/>
    <w:rsid w:val="00D258E7"/>
    <w:rsid w:val="00D2739E"/>
    <w:rsid w:val="00D340BF"/>
    <w:rsid w:val="00D357F1"/>
    <w:rsid w:val="00D358CE"/>
    <w:rsid w:val="00D366CA"/>
    <w:rsid w:val="00D40451"/>
    <w:rsid w:val="00D40BC6"/>
    <w:rsid w:val="00D45CA3"/>
    <w:rsid w:val="00D469F8"/>
    <w:rsid w:val="00D501F6"/>
    <w:rsid w:val="00D54183"/>
    <w:rsid w:val="00D54F30"/>
    <w:rsid w:val="00D55F65"/>
    <w:rsid w:val="00D6409D"/>
    <w:rsid w:val="00D71445"/>
    <w:rsid w:val="00D7566B"/>
    <w:rsid w:val="00D77100"/>
    <w:rsid w:val="00D81468"/>
    <w:rsid w:val="00D86CB5"/>
    <w:rsid w:val="00D913D3"/>
    <w:rsid w:val="00D9231C"/>
    <w:rsid w:val="00D946FA"/>
    <w:rsid w:val="00D95792"/>
    <w:rsid w:val="00DA0F8C"/>
    <w:rsid w:val="00DA2672"/>
    <w:rsid w:val="00DA2854"/>
    <w:rsid w:val="00DB4C2A"/>
    <w:rsid w:val="00DC2DAC"/>
    <w:rsid w:val="00DC3E80"/>
    <w:rsid w:val="00DC4F24"/>
    <w:rsid w:val="00DD6EA8"/>
    <w:rsid w:val="00DE570A"/>
    <w:rsid w:val="00DE64D8"/>
    <w:rsid w:val="00DF0679"/>
    <w:rsid w:val="00DF4011"/>
    <w:rsid w:val="00E011B9"/>
    <w:rsid w:val="00E03C06"/>
    <w:rsid w:val="00E03E08"/>
    <w:rsid w:val="00E1042A"/>
    <w:rsid w:val="00E14476"/>
    <w:rsid w:val="00E222D5"/>
    <w:rsid w:val="00E23BF4"/>
    <w:rsid w:val="00E33B56"/>
    <w:rsid w:val="00E401EE"/>
    <w:rsid w:val="00E40749"/>
    <w:rsid w:val="00E451ED"/>
    <w:rsid w:val="00E50871"/>
    <w:rsid w:val="00E5416B"/>
    <w:rsid w:val="00E56094"/>
    <w:rsid w:val="00E63F07"/>
    <w:rsid w:val="00E6528A"/>
    <w:rsid w:val="00E65FB4"/>
    <w:rsid w:val="00E665DF"/>
    <w:rsid w:val="00E70E7F"/>
    <w:rsid w:val="00E74BA9"/>
    <w:rsid w:val="00E755A3"/>
    <w:rsid w:val="00E923CA"/>
    <w:rsid w:val="00E92DB4"/>
    <w:rsid w:val="00E94B76"/>
    <w:rsid w:val="00E96AFA"/>
    <w:rsid w:val="00E96B56"/>
    <w:rsid w:val="00EA62D4"/>
    <w:rsid w:val="00EA68F2"/>
    <w:rsid w:val="00EB0AEE"/>
    <w:rsid w:val="00EB2377"/>
    <w:rsid w:val="00EB6D9C"/>
    <w:rsid w:val="00EB7C32"/>
    <w:rsid w:val="00EC7DEC"/>
    <w:rsid w:val="00ED0648"/>
    <w:rsid w:val="00ED33BE"/>
    <w:rsid w:val="00EE14B2"/>
    <w:rsid w:val="00EE1808"/>
    <w:rsid w:val="00EE2243"/>
    <w:rsid w:val="00EE2493"/>
    <w:rsid w:val="00EE68FE"/>
    <w:rsid w:val="00EF6357"/>
    <w:rsid w:val="00F005DB"/>
    <w:rsid w:val="00F01DE0"/>
    <w:rsid w:val="00F043C9"/>
    <w:rsid w:val="00F10B6C"/>
    <w:rsid w:val="00F11021"/>
    <w:rsid w:val="00F122A2"/>
    <w:rsid w:val="00F131E9"/>
    <w:rsid w:val="00F13872"/>
    <w:rsid w:val="00F17623"/>
    <w:rsid w:val="00F214C6"/>
    <w:rsid w:val="00F21C1B"/>
    <w:rsid w:val="00F22F52"/>
    <w:rsid w:val="00F23868"/>
    <w:rsid w:val="00F24E07"/>
    <w:rsid w:val="00F3307F"/>
    <w:rsid w:val="00F360C4"/>
    <w:rsid w:val="00F41CCF"/>
    <w:rsid w:val="00F41F0B"/>
    <w:rsid w:val="00F4263A"/>
    <w:rsid w:val="00F42D2C"/>
    <w:rsid w:val="00F52CC9"/>
    <w:rsid w:val="00F56313"/>
    <w:rsid w:val="00F6337C"/>
    <w:rsid w:val="00F70D97"/>
    <w:rsid w:val="00F7380F"/>
    <w:rsid w:val="00F753A1"/>
    <w:rsid w:val="00F7777E"/>
    <w:rsid w:val="00F80650"/>
    <w:rsid w:val="00F8195F"/>
    <w:rsid w:val="00F8642A"/>
    <w:rsid w:val="00F940AF"/>
    <w:rsid w:val="00F959C5"/>
    <w:rsid w:val="00F97287"/>
    <w:rsid w:val="00F97B7F"/>
    <w:rsid w:val="00F97B8D"/>
    <w:rsid w:val="00FA003E"/>
    <w:rsid w:val="00FA3B27"/>
    <w:rsid w:val="00FA443C"/>
    <w:rsid w:val="00FA4666"/>
    <w:rsid w:val="00FA5066"/>
    <w:rsid w:val="00FB261A"/>
    <w:rsid w:val="00FB4AD8"/>
    <w:rsid w:val="00FB5E80"/>
    <w:rsid w:val="00FB77C7"/>
    <w:rsid w:val="00FC0831"/>
    <w:rsid w:val="00FC086D"/>
    <w:rsid w:val="00FC2821"/>
    <w:rsid w:val="00FC295C"/>
    <w:rsid w:val="00FF23B0"/>
    <w:rsid w:val="00FF2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4C47D7-05E0-4C6D-B77A-A2CB6A5F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3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3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4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472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E6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4E1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4E11A9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4E1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4E11A9"/>
    <w:rPr>
      <w:rFonts w:cs="Times New Roman"/>
    </w:rPr>
  </w:style>
  <w:style w:type="table" w:customStyle="1" w:styleId="1">
    <w:name w:val="Сетка таблицы1"/>
    <w:basedOn w:val="a1"/>
    <w:next w:val="a6"/>
    <w:uiPriority w:val="59"/>
    <w:rsid w:val="008422C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B2059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B2059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uiPriority w:val="99"/>
    <w:rsid w:val="009900E6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b">
    <w:name w:val="annotation reference"/>
    <w:basedOn w:val="a0"/>
    <w:uiPriority w:val="99"/>
    <w:semiHidden/>
    <w:unhideWhenUsed/>
    <w:rsid w:val="00D02D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02D9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02D98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2D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02D98"/>
    <w:rPr>
      <w:b/>
      <w:bCs/>
      <w:lang w:eastAsia="en-US"/>
    </w:rPr>
  </w:style>
  <w:style w:type="paragraph" w:styleId="af0">
    <w:name w:val="Revision"/>
    <w:hidden/>
    <w:uiPriority w:val="99"/>
    <w:semiHidden/>
    <w:rsid w:val="00D02D98"/>
    <w:rPr>
      <w:sz w:val="22"/>
      <w:szCs w:val="22"/>
      <w:lang w:eastAsia="en-US"/>
    </w:rPr>
  </w:style>
  <w:style w:type="paragraph" w:customStyle="1" w:styleId="af1">
    <w:name w:val="Стандартный Таймс"/>
    <w:basedOn w:val="a"/>
    <w:link w:val="af2"/>
    <w:qFormat/>
    <w:rsid w:val="002603AC"/>
    <w:pPr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af2">
    <w:name w:val="Стандартный Таймс Знак"/>
    <w:link w:val="af1"/>
    <w:rsid w:val="002603AC"/>
    <w:rPr>
      <w:rFonts w:ascii="Times New Roman" w:hAnsi="Times New Roman"/>
      <w:sz w:val="24"/>
      <w:szCs w:val="24"/>
      <w:lang w:eastAsia="en-US"/>
    </w:rPr>
  </w:style>
  <w:style w:type="paragraph" w:styleId="af3">
    <w:name w:val="Normal (Web)"/>
    <w:basedOn w:val="a"/>
    <w:uiPriority w:val="99"/>
    <w:semiHidden/>
    <w:unhideWhenUsed/>
    <w:rsid w:val="00E45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9106D6"/>
    <w:rPr>
      <w:rFonts w:eastAsia="Times New Roman"/>
      <w:sz w:val="22"/>
      <w:szCs w:val="22"/>
      <w:lang w:val="tr-TR" w:eastAsia="tr-TR"/>
    </w:rPr>
  </w:style>
  <w:style w:type="character" w:customStyle="1" w:styleId="af5">
    <w:name w:val="Без интервала Знак"/>
    <w:link w:val="af4"/>
    <w:uiPriority w:val="1"/>
    <w:rsid w:val="009106D6"/>
    <w:rPr>
      <w:rFonts w:eastAsia="Times New Roman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40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1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15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58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94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78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3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5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24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04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52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93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38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32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8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3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1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6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6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82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77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85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77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2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2845">
          <w:marLeft w:val="850"/>
          <w:marRight w:val="0"/>
          <w:marTop w:val="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068">
          <w:marLeft w:val="850"/>
          <w:marRight w:val="0"/>
          <w:marTop w:val="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8412">
          <w:marLeft w:val="274"/>
          <w:marRight w:val="31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6721">
          <w:marLeft w:val="418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395">
          <w:marLeft w:val="70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8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38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4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692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12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50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67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22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29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91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2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3209">
          <w:marLeft w:val="99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099">
          <w:marLeft w:val="99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267">
          <w:marLeft w:val="99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658">
          <w:marLeft w:val="99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379">
          <w:marLeft w:val="99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235">
          <w:marLeft w:val="99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6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2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277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332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942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275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720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868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9366">
          <w:marLeft w:val="274"/>
          <w:marRight w:val="0"/>
          <w:marTop w:val="12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429">
          <w:marLeft w:val="274"/>
          <w:marRight w:val="0"/>
          <w:marTop w:val="12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464">
          <w:marLeft w:val="274"/>
          <w:marRight w:val="0"/>
          <w:marTop w:val="12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278">
          <w:marLeft w:val="274"/>
          <w:marRight w:val="0"/>
          <w:marTop w:val="12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770">
          <w:marLeft w:val="274"/>
          <w:marRight w:val="0"/>
          <w:marTop w:val="12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17">
          <w:marLeft w:val="274"/>
          <w:marRight w:val="0"/>
          <w:marTop w:val="12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935">
          <w:marLeft w:val="274"/>
          <w:marRight w:val="0"/>
          <w:marTop w:val="12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79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7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32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6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3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8046">
          <w:marLeft w:val="994"/>
          <w:marRight w:val="0"/>
          <w:marTop w:val="24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538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725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5402-3955-4124-AAA4-219CA3CE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3776</Words>
  <Characters>21527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</vt:lpstr>
      <vt:lpstr>Справка</vt:lpstr>
    </vt:vector>
  </TitlesOfParts>
  <Company>Hewlett-Packard Company</Company>
  <LinksUpToDate>false</LinksUpToDate>
  <CharactersWithSpaces>25253</CharactersWithSpaces>
  <SharedDoc>false</SharedDoc>
  <HLinks>
    <vt:vector size="48" baseType="variant">
      <vt:variant>
        <vt:i4>6291557</vt:i4>
      </vt:variant>
      <vt:variant>
        <vt:i4>21</vt:i4>
      </vt:variant>
      <vt:variant>
        <vt:i4>0</vt:i4>
      </vt:variant>
      <vt:variant>
        <vt:i4>5</vt:i4>
      </vt:variant>
      <vt:variant>
        <vt:lpwstr>http://www.kazautozhol.kz/</vt:lpwstr>
      </vt:variant>
      <vt:variant>
        <vt:lpwstr/>
      </vt:variant>
      <vt:variant>
        <vt:i4>6291557</vt:i4>
      </vt:variant>
      <vt:variant>
        <vt:i4>18</vt:i4>
      </vt:variant>
      <vt:variant>
        <vt:i4>0</vt:i4>
      </vt:variant>
      <vt:variant>
        <vt:i4>5</vt:i4>
      </vt:variant>
      <vt:variant>
        <vt:lpwstr>http://www.kazautozhol.kz/</vt:lpwstr>
      </vt:variant>
      <vt:variant>
        <vt:lpwstr/>
      </vt:variant>
      <vt:variant>
        <vt:i4>6291557</vt:i4>
      </vt:variant>
      <vt:variant>
        <vt:i4>15</vt:i4>
      </vt:variant>
      <vt:variant>
        <vt:i4>0</vt:i4>
      </vt:variant>
      <vt:variant>
        <vt:i4>5</vt:i4>
      </vt:variant>
      <vt:variant>
        <vt:lpwstr>http://www.kazautozhol.kz/</vt:lpwstr>
      </vt:variant>
      <vt:variant>
        <vt:lpwstr/>
      </vt:variant>
      <vt:variant>
        <vt:i4>6291557</vt:i4>
      </vt:variant>
      <vt:variant>
        <vt:i4>12</vt:i4>
      </vt:variant>
      <vt:variant>
        <vt:i4>0</vt:i4>
      </vt:variant>
      <vt:variant>
        <vt:i4>5</vt:i4>
      </vt:variant>
      <vt:variant>
        <vt:lpwstr>http://www.kazautozhol.kz/</vt:lpwstr>
      </vt:variant>
      <vt:variant>
        <vt:lpwstr/>
      </vt:variant>
      <vt:variant>
        <vt:i4>6291557</vt:i4>
      </vt:variant>
      <vt:variant>
        <vt:i4>9</vt:i4>
      </vt:variant>
      <vt:variant>
        <vt:i4>0</vt:i4>
      </vt:variant>
      <vt:variant>
        <vt:i4>5</vt:i4>
      </vt:variant>
      <vt:variant>
        <vt:lpwstr>http://www.kazautozhol.kz/</vt:lpwstr>
      </vt:variant>
      <vt:variant>
        <vt:lpwstr/>
      </vt:variant>
      <vt:variant>
        <vt:i4>6291557</vt:i4>
      </vt:variant>
      <vt:variant>
        <vt:i4>6</vt:i4>
      </vt:variant>
      <vt:variant>
        <vt:i4>0</vt:i4>
      </vt:variant>
      <vt:variant>
        <vt:i4>5</vt:i4>
      </vt:variant>
      <vt:variant>
        <vt:lpwstr>http://www.kazautozhol.kz/</vt:lpwstr>
      </vt:variant>
      <vt:variant>
        <vt:lpwstr/>
      </vt:variant>
      <vt:variant>
        <vt:i4>6291557</vt:i4>
      </vt:variant>
      <vt:variant>
        <vt:i4>3</vt:i4>
      </vt:variant>
      <vt:variant>
        <vt:i4>0</vt:i4>
      </vt:variant>
      <vt:variant>
        <vt:i4>5</vt:i4>
      </vt:variant>
      <vt:variant>
        <vt:lpwstr>http://www.kazautozhol.kz/</vt:lpwstr>
      </vt:variant>
      <vt:variant>
        <vt:lpwstr/>
      </vt:variant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http://www.kazautozhol.kz/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DMuldabaeva</dc:creator>
  <cp:lastModifiedBy>Гульмира Мусайбекова</cp:lastModifiedBy>
  <cp:revision>2</cp:revision>
  <cp:lastPrinted>2016-03-26T13:40:00Z</cp:lastPrinted>
  <dcterms:created xsi:type="dcterms:W3CDTF">2016-06-09T10:41:00Z</dcterms:created>
  <dcterms:modified xsi:type="dcterms:W3CDTF">2016-06-09T10:41:00Z</dcterms:modified>
</cp:coreProperties>
</file>